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C3" w:rsidRPr="007D469D" w:rsidRDefault="00941DB5">
      <w:pPr>
        <w:jc w:val="center"/>
        <w:rPr>
          <w:rFonts w:ascii="標楷體" w:eastAsia="標楷體" w:hAnsi="標楷體"/>
        </w:rPr>
      </w:pPr>
      <w:r w:rsidRPr="007D469D">
        <w:rPr>
          <w:rFonts w:ascii="標楷體" w:eastAsia="標楷體" w:hAnsi="標楷體"/>
          <w:sz w:val="32"/>
          <w:szCs w:val="32"/>
        </w:rPr>
        <w:t>臺北市立成淵高中10</w:t>
      </w:r>
      <w:r w:rsidR="0013168D">
        <w:rPr>
          <w:rFonts w:ascii="標楷體" w:eastAsia="標楷體" w:hAnsi="標楷體" w:hint="eastAsia"/>
          <w:sz w:val="32"/>
          <w:szCs w:val="32"/>
        </w:rPr>
        <w:t>9</w:t>
      </w:r>
      <w:r w:rsidRPr="007D469D">
        <w:rPr>
          <w:rFonts w:ascii="標楷體" w:eastAsia="標楷體" w:hAnsi="標楷體"/>
          <w:sz w:val="32"/>
          <w:szCs w:val="32"/>
        </w:rPr>
        <w:t>學年度多元選修課程計畫書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8"/>
        <w:gridCol w:w="5907"/>
        <w:gridCol w:w="731"/>
        <w:gridCol w:w="2186"/>
      </w:tblGrid>
      <w:tr w:rsidR="0033252F" w:rsidRPr="007D469D" w:rsidTr="0033252F">
        <w:trPr>
          <w:trHeight w:val="435"/>
          <w:jc w:val="center"/>
        </w:trPr>
        <w:tc>
          <w:tcPr>
            <w:tcW w:w="870" w:type="pct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2F" w:rsidRPr="007D469D" w:rsidRDefault="0033252F" w:rsidP="00B70839">
            <w:pPr>
              <w:jc w:val="center"/>
              <w:rPr>
                <w:rFonts w:ascii="標楷體" w:eastAsia="標楷體" w:hAnsi="標楷體"/>
              </w:rPr>
            </w:pPr>
            <w:r w:rsidRPr="007D469D"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4130" w:type="pct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2F" w:rsidRPr="007D469D" w:rsidRDefault="00CB5BAD" w:rsidP="000456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生活中的數學</w:t>
            </w:r>
            <w:r w:rsidR="00D04E59">
              <w:rPr>
                <w:rFonts w:ascii="標楷體" w:eastAsia="標楷體" w:hAnsi="標楷體" w:hint="eastAsia"/>
              </w:rPr>
              <w:t>（一）</w:t>
            </w:r>
          </w:p>
        </w:tc>
      </w:tr>
      <w:tr w:rsidR="0033252F" w:rsidRPr="007D469D" w:rsidTr="0033252F">
        <w:trPr>
          <w:trHeight w:val="435"/>
          <w:jc w:val="center"/>
        </w:trPr>
        <w:tc>
          <w:tcPr>
            <w:tcW w:w="870" w:type="pc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2F" w:rsidRPr="007D469D" w:rsidRDefault="0033252F" w:rsidP="00B70839">
            <w:pPr>
              <w:jc w:val="center"/>
              <w:rPr>
                <w:rFonts w:ascii="標楷體" w:eastAsia="標楷體" w:hAnsi="標楷體"/>
              </w:rPr>
            </w:pPr>
            <w:r w:rsidRPr="007D469D">
              <w:rPr>
                <w:rFonts w:ascii="標楷體" w:eastAsia="標楷體" w:hAnsi="標楷體"/>
              </w:rPr>
              <w:t>授課教師</w:t>
            </w:r>
          </w:p>
        </w:tc>
        <w:tc>
          <w:tcPr>
            <w:tcW w:w="41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2F" w:rsidRPr="007D469D" w:rsidRDefault="00D04E59" w:rsidP="000456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陳姿霖</w:t>
            </w:r>
          </w:p>
        </w:tc>
      </w:tr>
      <w:tr w:rsidR="0033252F" w:rsidRPr="007D469D" w:rsidTr="0033252F">
        <w:trPr>
          <w:trHeight w:val="438"/>
          <w:jc w:val="center"/>
        </w:trPr>
        <w:tc>
          <w:tcPr>
            <w:tcW w:w="870" w:type="pc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2F" w:rsidRPr="007D469D" w:rsidRDefault="0033252F" w:rsidP="00B70839">
            <w:pPr>
              <w:jc w:val="center"/>
              <w:rPr>
                <w:rFonts w:ascii="標楷體" w:eastAsia="標楷體" w:hAnsi="標楷體"/>
              </w:rPr>
            </w:pPr>
            <w:r w:rsidRPr="007D469D">
              <w:rPr>
                <w:rFonts w:ascii="標楷體" w:eastAsia="標楷體" w:hAnsi="標楷體"/>
              </w:rPr>
              <w:t>年　　級</w:t>
            </w: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2F" w:rsidRPr="007D469D" w:rsidRDefault="00D04E59" w:rsidP="000456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高一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2F" w:rsidRPr="007D469D" w:rsidRDefault="0033252F" w:rsidP="00B7083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D469D">
              <w:rPr>
                <w:rFonts w:ascii="標楷體" w:eastAsia="標楷體" w:hAnsi="標楷體"/>
              </w:rPr>
              <w:t>開課時程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2F" w:rsidRPr="007D469D" w:rsidRDefault="0033252F" w:rsidP="0033252F">
            <w:pPr>
              <w:jc w:val="center"/>
              <w:rPr>
                <w:rFonts w:ascii="標楷體" w:eastAsia="標楷體" w:hAnsi="標楷體"/>
              </w:rPr>
            </w:pPr>
            <w:r w:rsidRPr="007D469D">
              <w:rPr>
                <w:rFonts w:ascii="標楷體" w:eastAsia="標楷體" w:hAnsi="標楷體"/>
              </w:rPr>
              <w:t>皆為1學年課程</w:t>
            </w:r>
          </w:p>
        </w:tc>
      </w:tr>
      <w:tr w:rsidR="007D6BFE" w:rsidRPr="007D469D" w:rsidTr="00097B5E">
        <w:trPr>
          <w:jc w:val="center"/>
        </w:trPr>
        <w:tc>
          <w:tcPr>
            <w:tcW w:w="870" w:type="pc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FE" w:rsidRPr="007D469D" w:rsidRDefault="007D6BFE" w:rsidP="007B07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D469D">
              <w:rPr>
                <w:rFonts w:ascii="標楷體" w:eastAsia="標楷體" w:hAnsi="標楷體"/>
              </w:rPr>
              <w:t>選修人數</w:t>
            </w:r>
            <w:r w:rsidRPr="007D469D">
              <w:rPr>
                <w:rFonts w:ascii="標楷體" w:eastAsia="標楷體" w:hAnsi="標楷體"/>
              </w:rPr>
              <w:br/>
              <w:t>上限</w:t>
            </w:r>
          </w:p>
        </w:tc>
        <w:tc>
          <w:tcPr>
            <w:tcW w:w="41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FE" w:rsidRPr="007D469D" w:rsidRDefault="007D6BFE" w:rsidP="007B07D2">
            <w:pPr>
              <w:spacing w:line="300" w:lineRule="exact"/>
              <w:rPr>
                <w:rFonts w:ascii="標楷體" w:eastAsia="標楷體" w:hAnsi="標楷體"/>
              </w:rPr>
            </w:pPr>
            <w:r w:rsidRPr="007D469D">
              <w:rPr>
                <w:rFonts w:ascii="標楷體" w:eastAsia="標楷體" w:hAnsi="標楷體"/>
              </w:rPr>
              <w:t>高一上限</w:t>
            </w:r>
            <w:r w:rsidR="00241A97">
              <w:rPr>
                <w:rFonts w:ascii="標楷體" w:eastAsia="標楷體" w:hAnsi="標楷體" w:hint="eastAsia"/>
              </w:rPr>
              <w:t xml:space="preserve"> </w:t>
            </w:r>
            <w:r w:rsidR="00866AC9">
              <w:rPr>
                <w:rFonts w:ascii="標楷體" w:eastAsia="標楷體" w:hAnsi="標楷體" w:hint="eastAsia"/>
              </w:rPr>
              <w:t xml:space="preserve"> 30</w:t>
            </w:r>
            <w:r w:rsidR="00241A97">
              <w:rPr>
                <w:rFonts w:ascii="標楷體" w:eastAsia="標楷體" w:hAnsi="標楷體" w:hint="eastAsia"/>
              </w:rPr>
              <w:t xml:space="preserve">  </w:t>
            </w:r>
            <w:r w:rsidRPr="007D469D">
              <w:rPr>
                <w:rFonts w:ascii="標楷體" w:eastAsia="標楷體" w:hAnsi="標楷體"/>
              </w:rPr>
              <w:t>人</w:t>
            </w:r>
          </w:p>
          <w:p w:rsidR="007D6BFE" w:rsidRPr="007D469D" w:rsidRDefault="007D6BFE" w:rsidP="007B07D2">
            <w:pPr>
              <w:spacing w:line="300" w:lineRule="exact"/>
              <w:rPr>
                <w:rFonts w:ascii="標楷體" w:eastAsia="標楷體" w:hAnsi="標楷體"/>
              </w:rPr>
            </w:pPr>
            <w:r w:rsidRPr="007D469D">
              <w:rPr>
                <w:rFonts w:ascii="標楷體" w:eastAsia="標楷體" w:hAnsi="標楷體"/>
              </w:rPr>
              <w:t xml:space="preserve">    下限</w:t>
            </w:r>
            <w:r w:rsidR="00241A97">
              <w:rPr>
                <w:rFonts w:ascii="標楷體" w:eastAsia="標楷體" w:hAnsi="標楷體" w:hint="eastAsia"/>
              </w:rPr>
              <w:t xml:space="preserve"> </w:t>
            </w:r>
            <w:r w:rsidR="008D6115">
              <w:rPr>
                <w:rFonts w:ascii="標楷體" w:eastAsia="標楷體" w:hAnsi="標楷體" w:hint="eastAsia"/>
              </w:rPr>
              <w:t xml:space="preserve"> 3</w:t>
            </w:r>
            <w:r w:rsidR="00866AC9">
              <w:rPr>
                <w:rFonts w:ascii="標楷體" w:eastAsia="標楷體" w:hAnsi="標楷體" w:hint="eastAsia"/>
              </w:rPr>
              <w:t>0</w:t>
            </w:r>
            <w:r w:rsidR="00241A97">
              <w:rPr>
                <w:rFonts w:ascii="標楷體" w:eastAsia="標楷體" w:hAnsi="標楷體" w:hint="eastAsia"/>
              </w:rPr>
              <w:t xml:space="preserve">  </w:t>
            </w:r>
            <w:r w:rsidRPr="007D469D">
              <w:rPr>
                <w:rFonts w:ascii="標楷體" w:eastAsia="標楷體" w:hAnsi="標楷體"/>
              </w:rPr>
              <w:t>人</w:t>
            </w:r>
          </w:p>
          <w:p w:rsidR="007D6BFE" w:rsidRPr="007D469D" w:rsidRDefault="00866AC9" w:rsidP="007B07D2">
            <w:pPr>
              <w:spacing w:line="300" w:lineRule="exact"/>
              <w:rPr>
                <w:rFonts w:ascii="標楷體" w:eastAsia="標楷體" w:hAnsi="標楷體"/>
              </w:rPr>
            </w:pPr>
            <w:r w:rsidRPr="007D469D">
              <w:rPr>
                <w:rFonts w:ascii="標楷體" w:eastAsia="標楷體" w:hAnsi="標楷體"/>
              </w:rPr>
              <w:t xml:space="preserve"> </w:t>
            </w:r>
            <w:r w:rsidR="007D6BFE" w:rsidRPr="007D469D">
              <w:rPr>
                <w:rFonts w:ascii="標楷體" w:eastAsia="標楷體" w:hAnsi="標楷體"/>
              </w:rPr>
              <w:t>(確認選修人數由學校最後安排之)</w:t>
            </w:r>
          </w:p>
        </w:tc>
      </w:tr>
      <w:tr w:rsidR="007D6BFE" w:rsidRPr="007D469D" w:rsidTr="00097B5E">
        <w:trPr>
          <w:jc w:val="center"/>
        </w:trPr>
        <w:tc>
          <w:tcPr>
            <w:tcW w:w="870" w:type="pc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FE" w:rsidRPr="007D469D" w:rsidRDefault="007D6BF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D469D">
              <w:rPr>
                <w:rFonts w:ascii="標楷體" w:eastAsia="標楷體" w:hAnsi="標楷體"/>
                <w:bCs/>
                <w:color w:val="000000"/>
              </w:rPr>
              <w:t>對應本校學生核心能力指標</w:t>
            </w:r>
          </w:p>
        </w:tc>
        <w:tc>
          <w:tcPr>
            <w:tcW w:w="41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FE" w:rsidRPr="007D469D" w:rsidRDefault="007D6BFE">
            <w:pPr>
              <w:spacing w:line="300" w:lineRule="exact"/>
              <w:rPr>
                <w:rFonts w:ascii="標楷體" w:eastAsia="標楷體" w:hAnsi="標楷體"/>
                <w:color w:val="FF0000"/>
              </w:rPr>
            </w:pPr>
            <w:r w:rsidRPr="007D469D">
              <w:rPr>
                <w:rFonts w:ascii="標楷體" w:eastAsia="標楷體" w:hAnsi="標楷體"/>
                <w:color w:val="FF0000"/>
              </w:rPr>
              <w:t>請勾選(可複選)</w:t>
            </w:r>
          </w:p>
          <w:p w:rsidR="007D6BFE" w:rsidRPr="007D469D" w:rsidRDefault="007D6BFE">
            <w:pPr>
              <w:spacing w:line="300" w:lineRule="exact"/>
              <w:rPr>
                <w:rFonts w:ascii="標楷體" w:eastAsia="標楷體" w:hAnsi="標楷體"/>
              </w:rPr>
            </w:pPr>
            <w:r w:rsidRPr="007D469D">
              <w:rPr>
                <w:rFonts w:ascii="標楷體" w:eastAsia="標楷體" w:hAnsi="標楷體"/>
                <w:color w:val="FF0000"/>
              </w:rPr>
              <w:t xml:space="preserve">(一)主動探索 </w:t>
            </w:r>
            <w:r w:rsidR="002151BE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6517AD">
              <w:rPr>
                <w:rFonts w:ascii="標楷體" w:eastAsia="標楷體" w:hAnsi="標楷體"/>
                <w:color w:val="FF0000"/>
              </w:rPr>
              <w:sym w:font="Wingdings" w:char="F0FE"/>
            </w:r>
            <w:r w:rsidRPr="007D469D">
              <w:rPr>
                <w:rFonts w:ascii="標楷體" w:eastAsia="標楷體" w:hAnsi="標楷體"/>
                <w:color w:val="FF0000"/>
              </w:rPr>
              <w:t>1-1激發好奇</w:t>
            </w:r>
            <w:r w:rsidR="006517AD">
              <w:rPr>
                <w:rFonts w:ascii="標楷體" w:eastAsia="標楷體" w:hAnsi="標楷體"/>
                <w:color w:val="FF0000"/>
              </w:rPr>
              <w:t xml:space="preserve">  </w:t>
            </w:r>
            <w:r w:rsidR="006517AD">
              <w:rPr>
                <w:rFonts w:ascii="標楷體" w:eastAsia="標楷體" w:hAnsi="標楷體"/>
                <w:color w:val="FF0000"/>
              </w:rPr>
              <w:sym w:font="Wingdings" w:char="F0FE"/>
            </w:r>
            <w:r w:rsidRPr="007D469D">
              <w:rPr>
                <w:rFonts w:ascii="標楷體" w:eastAsia="標楷體" w:hAnsi="標楷體"/>
                <w:color w:val="FF0000"/>
              </w:rPr>
              <w:t xml:space="preserve">1-2自主學習  </w:t>
            </w:r>
            <w:r w:rsidR="00A16C82" w:rsidRPr="007D469D">
              <w:rPr>
                <w:rFonts w:ascii="標楷體" w:eastAsia="標楷體" w:hAnsi="標楷體"/>
                <w:color w:val="FF0000"/>
              </w:rPr>
              <w:t>□</w:t>
            </w:r>
            <w:r w:rsidRPr="007D469D">
              <w:rPr>
                <w:rFonts w:ascii="標楷體" w:eastAsia="標楷體" w:hAnsi="標楷體"/>
                <w:color w:val="FF0000"/>
              </w:rPr>
              <w:t>1-3批判思考</w:t>
            </w:r>
          </w:p>
          <w:p w:rsidR="007D6BFE" w:rsidRPr="007D469D" w:rsidRDefault="007D6BFE">
            <w:pPr>
              <w:spacing w:line="300" w:lineRule="exact"/>
              <w:rPr>
                <w:rFonts w:ascii="標楷體" w:eastAsia="標楷體" w:hAnsi="標楷體"/>
              </w:rPr>
            </w:pPr>
            <w:r w:rsidRPr="007D469D">
              <w:rPr>
                <w:rFonts w:ascii="標楷體" w:eastAsia="標楷體" w:hAnsi="標楷體"/>
                <w:color w:val="FF0000"/>
              </w:rPr>
              <w:t>(二)展現合作</w:t>
            </w:r>
            <w:r w:rsidR="00040436">
              <w:rPr>
                <w:rFonts w:ascii="標楷體" w:eastAsia="標楷體" w:hAnsi="標楷體"/>
                <w:color w:val="FF0000"/>
              </w:rPr>
              <w:t xml:space="preserve">  </w:t>
            </w:r>
            <w:r w:rsidR="00040436">
              <w:rPr>
                <w:rFonts w:ascii="標楷體" w:eastAsia="標楷體" w:hAnsi="標楷體"/>
                <w:color w:val="FF0000"/>
              </w:rPr>
              <w:sym w:font="Wingdings" w:char="F0FE"/>
            </w:r>
            <w:r w:rsidRPr="007D469D">
              <w:rPr>
                <w:rFonts w:ascii="標楷體" w:eastAsia="標楷體" w:hAnsi="標楷體"/>
                <w:color w:val="FF0000"/>
              </w:rPr>
              <w:t>2-1具同理心</w:t>
            </w:r>
            <w:r w:rsidR="00040436">
              <w:rPr>
                <w:rFonts w:ascii="標楷體" w:eastAsia="標楷體" w:hAnsi="標楷體"/>
                <w:color w:val="FF0000"/>
              </w:rPr>
              <w:t xml:space="preserve">  </w:t>
            </w:r>
            <w:r w:rsidR="00040436">
              <w:rPr>
                <w:rFonts w:ascii="標楷體" w:eastAsia="標楷體" w:hAnsi="標楷體"/>
                <w:color w:val="FF0000"/>
              </w:rPr>
              <w:sym w:font="Wingdings" w:char="F0FE"/>
            </w:r>
            <w:r w:rsidRPr="007D469D">
              <w:rPr>
                <w:rFonts w:ascii="標楷體" w:eastAsia="標楷體" w:hAnsi="標楷體"/>
                <w:color w:val="FF0000"/>
              </w:rPr>
              <w:t>2-2尊重他人</w:t>
            </w:r>
            <w:r w:rsidR="00040436">
              <w:rPr>
                <w:rFonts w:ascii="標楷體" w:eastAsia="標楷體" w:hAnsi="標楷體"/>
                <w:color w:val="FF0000"/>
              </w:rPr>
              <w:t xml:space="preserve">  </w:t>
            </w:r>
            <w:r w:rsidR="00040436">
              <w:rPr>
                <w:rFonts w:ascii="標楷體" w:eastAsia="標楷體" w:hAnsi="標楷體"/>
                <w:color w:val="FF0000"/>
              </w:rPr>
              <w:sym w:font="Wingdings" w:char="F0FE"/>
            </w:r>
            <w:r w:rsidRPr="007D469D">
              <w:rPr>
                <w:rFonts w:ascii="標楷體" w:eastAsia="標楷體" w:hAnsi="標楷體"/>
                <w:color w:val="FF0000"/>
              </w:rPr>
              <w:t>2-3溝通協調</w:t>
            </w:r>
          </w:p>
          <w:p w:rsidR="007D6BFE" w:rsidRPr="007D469D" w:rsidRDefault="007D6BFE">
            <w:pPr>
              <w:spacing w:line="300" w:lineRule="exact"/>
              <w:rPr>
                <w:rFonts w:ascii="標楷體" w:eastAsia="標楷體" w:hAnsi="標楷體"/>
              </w:rPr>
            </w:pPr>
            <w:r w:rsidRPr="007D469D">
              <w:rPr>
                <w:rFonts w:ascii="標楷體" w:eastAsia="標楷體" w:hAnsi="標楷體"/>
                <w:color w:val="FF0000"/>
              </w:rPr>
              <w:t>(三)自信表達</w:t>
            </w:r>
            <w:r w:rsidR="00040436">
              <w:rPr>
                <w:rFonts w:ascii="標楷體" w:eastAsia="標楷體" w:hAnsi="標楷體"/>
                <w:color w:val="FF0000"/>
              </w:rPr>
              <w:t xml:space="preserve">  </w:t>
            </w:r>
            <w:r w:rsidR="00040436">
              <w:rPr>
                <w:rFonts w:ascii="標楷體" w:eastAsia="標楷體" w:hAnsi="標楷體"/>
                <w:color w:val="FF0000"/>
              </w:rPr>
              <w:sym w:font="Wingdings" w:char="F0FE"/>
            </w:r>
            <w:r w:rsidRPr="007D469D">
              <w:rPr>
                <w:rFonts w:ascii="標楷體" w:eastAsia="標楷體" w:hAnsi="標楷體"/>
                <w:color w:val="FF0000"/>
              </w:rPr>
              <w:t>3-1樂觀積極</w:t>
            </w:r>
            <w:r w:rsidR="00040436">
              <w:rPr>
                <w:rFonts w:ascii="標楷體" w:eastAsia="標楷體" w:hAnsi="標楷體"/>
                <w:color w:val="FF0000"/>
              </w:rPr>
              <w:t xml:space="preserve">  </w:t>
            </w:r>
            <w:r w:rsidR="00040436">
              <w:rPr>
                <w:rFonts w:ascii="標楷體" w:eastAsia="標楷體" w:hAnsi="標楷體"/>
                <w:color w:val="FF0000"/>
              </w:rPr>
              <w:sym w:font="Wingdings" w:char="F0FE"/>
            </w:r>
            <w:r w:rsidRPr="007D469D">
              <w:rPr>
                <w:rFonts w:ascii="標楷體" w:eastAsia="標楷體" w:hAnsi="標楷體"/>
                <w:color w:val="FF0000"/>
              </w:rPr>
              <w:t>3-2發表論述  □3-3規劃執行</w:t>
            </w:r>
          </w:p>
          <w:p w:rsidR="007D6BFE" w:rsidRPr="007D469D" w:rsidRDefault="007D6BFE">
            <w:pPr>
              <w:spacing w:line="300" w:lineRule="exact"/>
              <w:rPr>
                <w:rFonts w:ascii="標楷體" w:eastAsia="標楷體" w:hAnsi="標楷體"/>
              </w:rPr>
            </w:pPr>
            <w:r w:rsidRPr="007D469D">
              <w:rPr>
                <w:rFonts w:ascii="標楷體" w:eastAsia="標楷體" w:hAnsi="標楷體"/>
                <w:color w:val="FF0000"/>
              </w:rPr>
              <w:t>(四)社會關懷  □4-1關懷弱勢  □4-2服務社會</w:t>
            </w:r>
            <w:r w:rsidR="006517AD">
              <w:rPr>
                <w:rFonts w:ascii="標楷體" w:eastAsia="標楷體" w:hAnsi="標楷體"/>
                <w:color w:val="FF0000"/>
              </w:rPr>
              <w:t xml:space="preserve">  </w:t>
            </w:r>
            <w:r w:rsidR="006517AD">
              <w:rPr>
                <w:rFonts w:ascii="標楷體" w:eastAsia="標楷體" w:hAnsi="標楷體"/>
                <w:color w:val="FF0000"/>
              </w:rPr>
              <w:sym w:font="Wingdings" w:char="F0FE"/>
            </w:r>
            <w:r w:rsidRPr="007D469D">
              <w:rPr>
                <w:rFonts w:ascii="標楷體" w:eastAsia="標楷體" w:hAnsi="標楷體"/>
                <w:color w:val="FF0000"/>
              </w:rPr>
              <w:t>4-3國際視野</w:t>
            </w:r>
          </w:p>
        </w:tc>
      </w:tr>
      <w:tr w:rsidR="00A01E23" w:rsidRPr="007D469D" w:rsidTr="000A5274">
        <w:trPr>
          <w:trHeight w:val="436"/>
          <w:jc w:val="center"/>
        </w:trPr>
        <w:tc>
          <w:tcPr>
            <w:tcW w:w="870" w:type="pc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E23" w:rsidRPr="007D469D" w:rsidRDefault="00A01E2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D469D">
              <w:rPr>
                <w:rFonts w:ascii="標楷體" w:eastAsia="標楷體" w:hAnsi="標楷體"/>
              </w:rPr>
              <w:t>選課學生要求</w:t>
            </w:r>
          </w:p>
        </w:tc>
        <w:tc>
          <w:tcPr>
            <w:tcW w:w="41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E23" w:rsidRPr="007D469D" w:rsidRDefault="00040436" w:rsidP="0004043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對數學有好奇心或是對數學有興趣的同</w:t>
            </w:r>
            <w:r w:rsidR="00115CFB">
              <w:rPr>
                <w:rFonts w:ascii="標楷體" w:eastAsia="標楷體" w:hAnsi="標楷體" w:hint="eastAsia"/>
              </w:rPr>
              <w:t>學</w:t>
            </w:r>
          </w:p>
        </w:tc>
      </w:tr>
      <w:tr w:rsidR="00AC6BC5" w:rsidRPr="007D469D" w:rsidTr="00097B5E">
        <w:trPr>
          <w:trHeight w:val="436"/>
          <w:jc w:val="center"/>
        </w:trPr>
        <w:tc>
          <w:tcPr>
            <w:tcW w:w="870" w:type="pc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BC5" w:rsidRPr="007D469D" w:rsidRDefault="00AC6BC5" w:rsidP="00AC6B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D469D">
              <w:rPr>
                <w:rFonts w:ascii="標楷體" w:eastAsia="標楷體" w:hAnsi="標楷體"/>
              </w:rPr>
              <w:t>上課教室</w:t>
            </w:r>
          </w:p>
          <w:p w:rsidR="00AC6BC5" w:rsidRPr="007D469D" w:rsidRDefault="00AC6BC5" w:rsidP="00AC6BC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D469D">
              <w:rPr>
                <w:rFonts w:ascii="標楷體" w:eastAsia="標楷體" w:hAnsi="標楷體"/>
              </w:rPr>
              <w:t>及設備要求</w:t>
            </w:r>
          </w:p>
        </w:tc>
        <w:tc>
          <w:tcPr>
            <w:tcW w:w="41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C5" w:rsidRDefault="00115CFB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一般教室，需有電子黑板或是投影機。</w:t>
            </w:r>
          </w:p>
        </w:tc>
      </w:tr>
      <w:tr w:rsidR="007D6BFE" w:rsidRPr="007D469D" w:rsidTr="00097B5E">
        <w:trPr>
          <w:trHeight w:val="212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FE" w:rsidRPr="007D469D" w:rsidRDefault="007D6BFE" w:rsidP="00241A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D469D">
              <w:rPr>
                <w:rFonts w:ascii="標楷體" w:eastAsia="標楷體" w:hAnsi="標楷體"/>
              </w:rPr>
              <w:t>課 程 介 紹 與 特 色  (100-200字)</w:t>
            </w:r>
          </w:p>
        </w:tc>
      </w:tr>
      <w:tr w:rsidR="007D6BFE" w:rsidRPr="007D469D" w:rsidTr="00097B5E">
        <w:trPr>
          <w:trHeight w:val="2950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FE" w:rsidRPr="007D469D" w:rsidRDefault="00115CFB" w:rsidP="001E6C03">
            <w:pPr>
              <w:spacing w:line="5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生活中的數學無所不在，卻因為學生必須面對升學、考試的壓力，因此對於數學的印象總是停留在背公式、解題、考試中，而忽略了數學除了考試還有很多其他的面向等著我們來探</w:t>
            </w:r>
            <w:r w:rsidR="001E6C03">
              <w:rPr>
                <w:rFonts w:ascii="標楷體" w:eastAsia="標楷體" w:hAnsi="標楷體" w:hint="eastAsia"/>
              </w:rPr>
              <w:t>索</w:t>
            </w:r>
            <w:r>
              <w:rPr>
                <w:rFonts w:ascii="標楷體" w:eastAsia="標楷體" w:hAnsi="標楷體" w:hint="eastAsia"/>
              </w:rPr>
              <w:t>！這部分一直是很可惜的地方，因此希望能透過這門課，</w:t>
            </w:r>
            <w:r w:rsidR="001E6C03">
              <w:rPr>
                <w:rFonts w:ascii="標楷體" w:eastAsia="標楷體" w:hAnsi="標楷體" w:hint="eastAsia"/>
              </w:rPr>
              <w:t>讓學生從不同角度中看見數學！</w:t>
            </w:r>
          </w:p>
        </w:tc>
      </w:tr>
    </w:tbl>
    <w:p w:rsidR="00411FD0" w:rsidRDefault="00411FD0" w:rsidP="007D6BFE">
      <w:pPr>
        <w:spacing w:line="400" w:lineRule="exact"/>
        <w:jc w:val="center"/>
        <w:rPr>
          <w:rFonts w:ascii="標楷體" w:eastAsia="標楷體" w:hAnsi="標楷體"/>
        </w:rPr>
      </w:pPr>
    </w:p>
    <w:p w:rsidR="00411FD0" w:rsidRDefault="00411FD0">
      <w:pPr>
        <w:widowControl/>
        <w:suppressAutoHyphens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411FD0" w:rsidRDefault="00411FD0" w:rsidP="00411FD0">
      <w:pPr>
        <w:ind w:left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多元選修課程</w:t>
      </w:r>
    </w:p>
    <w:tbl>
      <w:tblPr>
        <w:tblW w:w="948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8"/>
        <w:gridCol w:w="788"/>
        <w:gridCol w:w="709"/>
        <w:gridCol w:w="295"/>
        <w:gridCol w:w="981"/>
        <w:gridCol w:w="2267"/>
        <w:gridCol w:w="1311"/>
        <w:gridCol w:w="2012"/>
      </w:tblGrid>
      <w:tr w:rsidR="00411FD0" w:rsidTr="007B07D2">
        <w:trPr>
          <w:trHeight w:val="113"/>
          <w:jc w:val="center"/>
        </w:trPr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1FD0" w:rsidRPr="00411FD0" w:rsidRDefault="00411FD0" w:rsidP="007B07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11FD0">
              <w:rPr>
                <w:rFonts w:ascii="標楷體" w:eastAsia="標楷體" w:hAnsi="標楷體" w:cs="標楷體"/>
              </w:rPr>
              <w:t>課程名稱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FD0" w:rsidRPr="00411FD0" w:rsidRDefault="00411FD0" w:rsidP="007B07D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11FD0">
              <w:rPr>
                <w:rFonts w:ascii="標楷體" w:eastAsia="標楷體" w:hAnsi="標楷體"/>
              </w:rPr>
              <w:t>中文名稱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FD0" w:rsidRDefault="001E6C03" w:rsidP="007B07D2">
            <w:pPr>
              <w:snapToGrid w:val="0"/>
              <w:jc w:val="both"/>
            </w:pPr>
            <w:r>
              <w:rPr>
                <w:rFonts w:hint="eastAsia"/>
              </w:rPr>
              <w:t>生活中的數學（一）</w:t>
            </w:r>
          </w:p>
        </w:tc>
      </w:tr>
      <w:tr w:rsidR="00411FD0" w:rsidTr="007B07D2">
        <w:trPr>
          <w:trHeight w:val="113"/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1FD0" w:rsidRPr="00411FD0" w:rsidRDefault="00411FD0" w:rsidP="007B07D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FD0" w:rsidRPr="00411FD0" w:rsidRDefault="00411FD0" w:rsidP="007B07D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11FD0">
              <w:rPr>
                <w:rFonts w:ascii="標楷體" w:eastAsia="標楷體" w:hAnsi="標楷體"/>
              </w:rPr>
              <w:t>英文名稱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FD0" w:rsidRDefault="001E6C03" w:rsidP="007B07D2">
            <w:pPr>
              <w:snapToGrid w:val="0"/>
              <w:jc w:val="both"/>
              <w:rPr>
                <w:rFonts w:ascii="新細明體" w:hAnsi="新細明體"/>
              </w:rPr>
            </w:pPr>
            <w:r w:rsidRPr="001E6C03">
              <w:rPr>
                <w:rFonts w:ascii="新細明體" w:hAnsi="新細明體"/>
              </w:rPr>
              <w:t>Mathematics in life</w:t>
            </w:r>
            <w:r w:rsidR="00486009">
              <w:rPr>
                <w:rFonts w:ascii="新細明體" w:hAnsi="新細明體" w:hint="eastAsia"/>
              </w:rPr>
              <w:t xml:space="preserve"> (I)</w:t>
            </w:r>
          </w:p>
        </w:tc>
      </w:tr>
      <w:tr w:rsidR="00411FD0" w:rsidTr="007B07D2">
        <w:trPr>
          <w:trHeight w:val="255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1FD0" w:rsidRDefault="00411FD0" w:rsidP="007B07D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授課年段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FD0" w:rsidRDefault="004F68E6" w:rsidP="007B07D2">
            <w:pPr>
              <w:snapToGrid w:val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高一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FD0" w:rsidRDefault="00411FD0" w:rsidP="007B07D2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學分數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FD0" w:rsidRDefault="004F68E6" w:rsidP="007B07D2">
            <w:pPr>
              <w:snapToGrid w:val="0"/>
              <w:jc w:val="both"/>
            </w:pPr>
            <w:r>
              <w:rPr>
                <w:rFonts w:hint="eastAsia"/>
              </w:rPr>
              <w:t>2</w:t>
            </w:r>
          </w:p>
        </w:tc>
      </w:tr>
      <w:tr w:rsidR="00411FD0" w:rsidTr="007B07D2">
        <w:trPr>
          <w:trHeight w:val="255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1FD0" w:rsidRDefault="00411FD0" w:rsidP="007B07D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課程屬性</w:t>
            </w:r>
          </w:p>
          <w:p w:rsidR="00411FD0" w:rsidRPr="00C12412" w:rsidRDefault="00411FD0" w:rsidP="007B07D2">
            <w:pPr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  <w:r w:rsidRPr="00C12412">
              <w:rPr>
                <w:rFonts w:ascii="標楷體" w:eastAsia="標楷體" w:hAnsi="標楷體" w:cs="標楷體" w:hint="eastAsia"/>
                <w:b/>
              </w:rPr>
              <w:t>(單選)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FD0" w:rsidRDefault="00411FD0" w:rsidP="007B07D2">
            <w:pPr>
              <w:snapToGrid w:val="0"/>
              <w:jc w:val="both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專題探究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跨領域/科目專題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跨領域/科目統整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實作(實驗)</w:t>
            </w:r>
          </w:p>
          <w:p w:rsidR="00411FD0" w:rsidRDefault="003573E8" w:rsidP="007B07D2">
            <w:pPr>
              <w:snapToGrid w:val="0"/>
              <w:jc w:val="both"/>
            </w:pPr>
            <w:r>
              <w:rPr>
                <w:rFonts w:ascii="Wingdings" w:eastAsia="Wingdings" w:hAnsi="Wingdings" w:cs="Wingdings"/>
              </w:rPr>
              <w:sym w:font="Wingdings" w:char="F0FE"/>
            </w:r>
            <w:r w:rsidR="00411FD0">
              <w:rPr>
                <w:rFonts w:ascii="標楷體" w:eastAsia="標楷體" w:hAnsi="標楷體"/>
              </w:rPr>
              <w:t>探索體驗</w:t>
            </w:r>
            <w:r w:rsidR="00411FD0">
              <w:rPr>
                <w:rFonts w:ascii="標楷體" w:eastAsia="標楷體" w:hAnsi="標楷體"/>
              </w:rPr>
              <w:tab/>
            </w:r>
            <w:r w:rsidR="00411FD0">
              <w:rPr>
                <w:rFonts w:ascii="Wingdings" w:eastAsia="Wingdings" w:hAnsi="Wingdings" w:cs="Wingdings"/>
              </w:rPr>
              <w:t></w:t>
            </w:r>
            <w:r w:rsidR="00411FD0">
              <w:rPr>
                <w:rFonts w:ascii="標楷體" w:eastAsia="標楷體" w:hAnsi="標楷體"/>
              </w:rPr>
              <w:t>第二外語</w:t>
            </w:r>
            <w:r w:rsidR="00411FD0">
              <w:rPr>
                <w:rFonts w:ascii="標楷體" w:eastAsia="標楷體" w:hAnsi="標楷體"/>
              </w:rPr>
              <w:tab/>
            </w:r>
            <w:r w:rsidR="00411FD0">
              <w:rPr>
                <w:rFonts w:ascii="標楷體" w:eastAsia="標楷體" w:hAnsi="標楷體"/>
              </w:rPr>
              <w:tab/>
            </w:r>
            <w:r w:rsidR="00411FD0">
              <w:rPr>
                <w:rFonts w:ascii="標楷體" w:eastAsia="標楷體" w:hAnsi="標楷體"/>
              </w:rPr>
              <w:tab/>
            </w:r>
            <w:r w:rsidR="00411FD0">
              <w:rPr>
                <w:rFonts w:ascii="Wingdings" w:eastAsia="Wingdings" w:hAnsi="Wingdings" w:cs="Wingdings"/>
              </w:rPr>
              <w:t></w:t>
            </w:r>
            <w:r w:rsidR="00411FD0">
              <w:rPr>
                <w:rFonts w:ascii="標楷體" w:eastAsia="標楷體" w:hAnsi="標楷體"/>
              </w:rPr>
              <w:t>本土語文</w:t>
            </w:r>
            <w:r w:rsidR="00411FD0">
              <w:rPr>
                <w:rFonts w:ascii="標楷體" w:eastAsia="標楷體" w:hAnsi="標楷體"/>
              </w:rPr>
              <w:tab/>
            </w:r>
            <w:r w:rsidR="00411FD0">
              <w:rPr>
                <w:rFonts w:ascii="標楷體" w:eastAsia="標楷體" w:hAnsi="標楷體"/>
              </w:rPr>
              <w:tab/>
            </w:r>
            <w:r w:rsidR="00411FD0">
              <w:rPr>
                <w:rFonts w:ascii="標楷體" w:eastAsia="標楷體" w:hAnsi="標楷體"/>
              </w:rPr>
              <w:tab/>
            </w:r>
            <w:r w:rsidR="00411FD0">
              <w:rPr>
                <w:rFonts w:ascii="Wingdings" w:eastAsia="Wingdings" w:hAnsi="Wingdings" w:cs="Wingdings"/>
              </w:rPr>
              <w:t></w:t>
            </w:r>
            <w:r w:rsidR="00411FD0">
              <w:rPr>
                <w:rFonts w:ascii="標楷體" w:eastAsia="標楷體" w:hAnsi="標楷體"/>
              </w:rPr>
              <w:t>全民國防教育</w:t>
            </w:r>
          </w:p>
          <w:p w:rsidR="00411FD0" w:rsidRDefault="00411FD0" w:rsidP="007B07D2">
            <w:pPr>
              <w:snapToGrid w:val="0"/>
              <w:jc w:val="both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職涯試探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通識性課程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大學預修課程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特殊需求</w:t>
            </w:r>
          </w:p>
          <w:p w:rsidR="00411FD0" w:rsidRDefault="00411FD0" w:rsidP="007B07D2">
            <w:pPr>
              <w:snapToGrid w:val="0"/>
              <w:jc w:val="both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其他</w:t>
            </w:r>
            <w:r w:rsidRPr="00976DD1">
              <w:rPr>
                <w:rFonts w:ascii="標楷體" w:eastAsia="標楷體" w:hAnsi="標楷體" w:hint="eastAsia"/>
                <w:u w:val="single"/>
              </w:rPr>
              <w:t xml:space="preserve"> 商管類</w:t>
            </w:r>
            <w:r>
              <w:rPr>
                <w:rFonts w:ascii="標楷體" w:eastAsia="標楷體" w:hAnsi="標楷體" w:hint="eastAsia"/>
                <w:u w:val="single"/>
              </w:rPr>
              <w:t>課程</w:t>
            </w:r>
            <w:r w:rsidRPr="00976DD1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411FD0" w:rsidTr="007B07D2">
        <w:trPr>
          <w:trHeight w:val="255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1FD0" w:rsidRDefault="00411FD0" w:rsidP="007B07D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師資來源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FD0" w:rsidRDefault="003573E8" w:rsidP="007B07D2">
            <w:pPr>
              <w:snapToGrid w:val="0"/>
              <w:jc w:val="both"/>
            </w:pPr>
            <w:r>
              <w:rPr>
                <w:rFonts w:ascii="Wingdings" w:eastAsia="Wingdings" w:hAnsi="Wingdings" w:cs="Wingdings"/>
              </w:rPr>
              <w:sym w:font="Wingdings" w:char="F0FE"/>
            </w:r>
            <w:r w:rsidR="00411FD0">
              <w:rPr>
                <w:rFonts w:ascii="標楷體" w:eastAsia="標楷體" w:hAnsi="標楷體"/>
              </w:rPr>
              <w:t xml:space="preserve">校內單科  </w:t>
            </w:r>
            <w:r w:rsidR="00411FD0">
              <w:rPr>
                <w:rFonts w:ascii="Wingdings" w:eastAsia="Wingdings" w:hAnsi="Wingdings" w:cs="Wingdings"/>
              </w:rPr>
              <w:t></w:t>
            </w:r>
            <w:r w:rsidR="00411FD0">
              <w:rPr>
                <w:rFonts w:ascii="標楷體" w:eastAsia="標楷體" w:hAnsi="標楷體"/>
              </w:rPr>
              <w:t xml:space="preserve">校內跨科協同  </w:t>
            </w:r>
            <w:r w:rsidR="00411FD0">
              <w:rPr>
                <w:rFonts w:ascii="Wingdings" w:eastAsia="Wingdings" w:hAnsi="Wingdings" w:cs="Wingdings"/>
              </w:rPr>
              <w:t></w:t>
            </w:r>
            <w:r w:rsidR="00411FD0">
              <w:rPr>
                <w:rFonts w:ascii="標楷體" w:eastAsia="標楷體" w:hAnsi="標楷體"/>
              </w:rPr>
              <w:t xml:space="preserve">跨校協同  </w:t>
            </w:r>
            <w:r w:rsidR="00411FD0">
              <w:rPr>
                <w:rFonts w:ascii="Wingdings" w:eastAsia="Wingdings" w:hAnsi="Wingdings" w:cs="Wingdings"/>
              </w:rPr>
              <w:t></w:t>
            </w:r>
            <w:r w:rsidR="00411FD0">
              <w:rPr>
                <w:rFonts w:ascii="標楷體" w:eastAsia="標楷體" w:hAnsi="標楷體"/>
              </w:rPr>
              <w:t xml:space="preserve">外聘(大學)  </w:t>
            </w:r>
            <w:r w:rsidR="00411FD0">
              <w:rPr>
                <w:rFonts w:ascii="Wingdings" w:eastAsia="Wingdings" w:hAnsi="Wingdings" w:cs="Wingdings"/>
              </w:rPr>
              <w:t></w:t>
            </w:r>
            <w:r w:rsidR="00411FD0">
              <w:rPr>
                <w:rFonts w:ascii="標楷體" w:eastAsia="標楷體" w:hAnsi="標楷體"/>
              </w:rPr>
              <w:t>外聘(其他)</w:t>
            </w:r>
          </w:p>
        </w:tc>
      </w:tr>
      <w:tr w:rsidR="00411FD0" w:rsidTr="0033252F">
        <w:trPr>
          <w:trHeight w:val="108"/>
          <w:jc w:val="center"/>
        </w:trPr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1FD0" w:rsidRDefault="00411FD0" w:rsidP="007B07D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課綱</w:t>
            </w:r>
          </w:p>
          <w:p w:rsidR="00411FD0" w:rsidRDefault="00411FD0" w:rsidP="007B07D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核心素養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411FD0" w:rsidRPr="0033252F" w:rsidRDefault="00411FD0" w:rsidP="007B07D2">
            <w:pPr>
              <w:snapToGrid w:val="0"/>
              <w:ind w:left="-19"/>
              <w:jc w:val="both"/>
              <w:rPr>
                <w:rFonts w:ascii="標楷體" w:eastAsia="標楷體" w:hAnsi="標楷體"/>
                <w:szCs w:val="20"/>
              </w:rPr>
            </w:pPr>
            <w:r w:rsidRPr="0033252F">
              <w:rPr>
                <w:rFonts w:ascii="標楷體" w:eastAsia="標楷體" w:hAnsi="標楷體"/>
                <w:szCs w:val="20"/>
              </w:rPr>
              <w:t>A自主行動</w:t>
            </w:r>
          </w:p>
        </w:tc>
        <w:tc>
          <w:tcPr>
            <w:tcW w:w="6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2F" w:rsidRDefault="002347FC" w:rsidP="007B07D2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Wingdings" w:eastAsia="Wingdings" w:hAnsi="Wingdings" w:cs="Wingdings"/>
              </w:rPr>
              <w:sym w:font="Wingdings" w:char="F0FE"/>
            </w:r>
            <w:r w:rsidR="00411FD0" w:rsidRPr="0033252F">
              <w:rPr>
                <w:rFonts w:ascii="標楷體" w:eastAsia="標楷體" w:hAnsi="標楷體"/>
                <w:szCs w:val="20"/>
              </w:rPr>
              <w:t>A1.身心素質與自我精進</w:t>
            </w:r>
            <w:r>
              <w:rPr>
                <w:rFonts w:ascii="Wingdings" w:eastAsia="Wingdings" w:hAnsi="Wingdings" w:cs="Wingdings"/>
              </w:rPr>
              <w:sym w:font="Wingdings" w:char="F0FE"/>
            </w:r>
            <w:r w:rsidR="00411FD0" w:rsidRPr="0033252F">
              <w:rPr>
                <w:rFonts w:ascii="標楷體" w:eastAsia="標楷體" w:hAnsi="標楷體"/>
                <w:szCs w:val="20"/>
              </w:rPr>
              <w:t>A2.系統思考與問題解決</w:t>
            </w:r>
            <w:r w:rsidR="00411FD0" w:rsidRPr="0033252F">
              <w:rPr>
                <w:rFonts w:ascii="標楷體" w:eastAsia="標楷體" w:hAnsi="標楷體" w:hint="eastAsia"/>
                <w:szCs w:val="20"/>
              </w:rPr>
              <w:t xml:space="preserve"> </w:t>
            </w:r>
          </w:p>
          <w:p w:rsidR="00411FD0" w:rsidRPr="0033252F" w:rsidRDefault="002347FC" w:rsidP="007B07D2">
            <w:r>
              <w:rPr>
                <w:rFonts w:ascii="Wingdings" w:eastAsia="Wingdings" w:hAnsi="Wingdings" w:cs="Wingdings"/>
              </w:rPr>
              <w:sym w:font="Wingdings" w:char="F0FE"/>
            </w:r>
            <w:r w:rsidR="00411FD0" w:rsidRPr="0033252F">
              <w:rPr>
                <w:rFonts w:ascii="標楷體" w:eastAsia="標楷體" w:hAnsi="標楷體"/>
                <w:szCs w:val="20"/>
              </w:rPr>
              <w:t>A3.規劃執行與創新應變</w:t>
            </w:r>
          </w:p>
        </w:tc>
      </w:tr>
      <w:tr w:rsidR="00411FD0" w:rsidTr="0033252F">
        <w:trPr>
          <w:trHeight w:val="107"/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1FD0" w:rsidRDefault="00411FD0" w:rsidP="007B07D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411FD0" w:rsidRPr="0033252F" w:rsidRDefault="00411FD0" w:rsidP="007B07D2">
            <w:pPr>
              <w:snapToGrid w:val="0"/>
              <w:jc w:val="both"/>
              <w:rPr>
                <w:rFonts w:ascii="標楷體" w:eastAsia="標楷體" w:hAnsi="標楷體"/>
                <w:szCs w:val="20"/>
              </w:rPr>
            </w:pPr>
            <w:r w:rsidRPr="0033252F">
              <w:rPr>
                <w:rFonts w:ascii="標楷體" w:eastAsia="標楷體" w:hAnsi="標楷體"/>
                <w:szCs w:val="20"/>
              </w:rPr>
              <w:t>B溝通互動</w:t>
            </w:r>
          </w:p>
        </w:tc>
        <w:tc>
          <w:tcPr>
            <w:tcW w:w="6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2F" w:rsidRDefault="002347FC" w:rsidP="007B07D2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Wingdings" w:eastAsia="Wingdings" w:hAnsi="Wingdings" w:cs="Wingdings"/>
              </w:rPr>
              <w:sym w:font="Wingdings" w:char="F0FE"/>
            </w:r>
            <w:r w:rsidR="00411FD0" w:rsidRPr="0033252F">
              <w:rPr>
                <w:rFonts w:ascii="標楷體" w:eastAsia="標楷體" w:hAnsi="標楷體"/>
                <w:szCs w:val="20"/>
              </w:rPr>
              <w:t>B1.符號運用與溝通表達</w:t>
            </w:r>
            <w:r>
              <w:rPr>
                <w:rFonts w:ascii="標楷體" w:eastAsia="標楷體" w:hAnsi="標楷體"/>
                <w:szCs w:val="20"/>
              </w:rPr>
              <w:sym w:font="Wingdings" w:char="F0FE"/>
            </w:r>
            <w:r w:rsidR="00411FD0" w:rsidRPr="0033252F">
              <w:rPr>
                <w:rFonts w:ascii="標楷體" w:eastAsia="標楷體" w:hAnsi="標楷體"/>
                <w:szCs w:val="20"/>
              </w:rPr>
              <w:t xml:space="preserve">B2.科技資訊與媒體素養 </w:t>
            </w:r>
          </w:p>
          <w:p w:rsidR="00411FD0" w:rsidRPr="0033252F" w:rsidRDefault="002347FC" w:rsidP="007B07D2">
            <w:r>
              <w:rPr>
                <w:rFonts w:ascii="Wingdings" w:eastAsia="Wingdings" w:hAnsi="Wingdings" w:cs="Wingdings"/>
              </w:rPr>
              <w:sym w:font="Wingdings" w:char="F0FE"/>
            </w:r>
            <w:r w:rsidR="00411FD0" w:rsidRPr="0033252F">
              <w:rPr>
                <w:rFonts w:ascii="標楷體" w:eastAsia="標楷體" w:hAnsi="標楷體"/>
                <w:szCs w:val="20"/>
              </w:rPr>
              <w:t>B3.藝術涵養與美感素養</w:t>
            </w:r>
          </w:p>
        </w:tc>
      </w:tr>
      <w:tr w:rsidR="00411FD0" w:rsidTr="0033252F">
        <w:trPr>
          <w:trHeight w:val="107"/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1FD0" w:rsidRDefault="00411FD0" w:rsidP="007B07D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411FD0" w:rsidRPr="0033252F" w:rsidRDefault="00411FD0" w:rsidP="007B07D2">
            <w:pPr>
              <w:snapToGrid w:val="0"/>
              <w:jc w:val="both"/>
              <w:rPr>
                <w:rFonts w:ascii="標楷體" w:eastAsia="標楷體" w:hAnsi="標楷體"/>
                <w:szCs w:val="20"/>
              </w:rPr>
            </w:pPr>
            <w:r w:rsidRPr="0033252F">
              <w:rPr>
                <w:rFonts w:ascii="標楷體" w:eastAsia="標楷體" w:hAnsi="標楷體"/>
                <w:szCs w:val="20"/>
              </w:rPr>
              <w:t>C社會參與</w:t>
            </w:r>
          </w:p>
        </w:tc>
        <w:tc>
          <w:tcPr>
            <w:tcW w:w="6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52F" w:rsidRDefault="00411FD0" w:rsidP="007B07D2">
            <w:pPr>
              <w:rPr>
                <w:rFonts w:ascii="標楷體" w:eastAsia="標楷體" w:hAnsi="標楷體"/>
                <w:szCs w:val="20"/>
              </w:rPr>
            </w:pPr>
            <w:r w:rsidRPr="0033252F">
              <w:rPr>
                <w:rFonts w:ascii="Wingdings" w:eastAsia="Wingdings" w:hAnsi="Wingdings" w:cs="Wingdings"/>
              </w:rPr>
              <w:t></w:t>
            </w:r>
            <w:r w:rsidRPr="0033252F">
              <w:rPr>
                <w:rFonts w:ascii="標楷體" w:eastAsia="標楷體" w:hAnsi="標楷體"/>
                <w:szCs w:val="20"/>
              </w:rPr>
              <w:t>C1.道德實踐與公民意識</w:t>
            </w:r>
            <w:r w:rsidR="002347FC">
              <w:rPr>
                <w:rFonts w:ascii="Wingdings" w:eastAsia="Wingdings" w:hAnsi="Wingdings" w:cs="Wingdings"/>
              </w:rPr>
              <w:sym w:font="Wingdings" w:char="F0FE"/>
            </w:r>
            <w:r w:rsidRPr="0033252F">
              <w:rPr>
                <w:rFonts w:ascii="標楷體" w:eastAsia="標楷體" w:hAnsi="標楷體"/>
                <w:szCs w:val="20"/>
              </w:rPr>
              <w:t xml:space="preserve">C2.人際關係與團隊合作 </w:t>
            </w:r>
          </w:p>
          <w:p w:rsidR="00411FD0" w:rsidRPr="0033252F" w:rsidRDefault="00411FD0" w:rsidP="007B07D2">
            <w:r w:rsidRPr="0033252F">
              <w:rPr>
                <w:rFonts w:ascii="Wingdings" w:eastAsia="Wingdings" w:hAnsi="Wingdings" w:cs="Wingdings"/>
              </w:rPr>
              <w:t></w:t>
            </w:r>
            <w:r w:rsidRPr="0033252F">
              <w:rPr>
                <w:rFonts w:ascii="標楷體" w:eastAsia="標楷體" w:hAnsi="標楷體"/>
                <w:szCs w:val="20"/>
              </w:rPr>
              <w:t>C3.多元文化與國際理解</w:t>
            </w:r>
          </w:p>
        </w:tc>
      </w:tr>
      <w:tr w:rsidR="00077A12" w:rsidTr="00E36179">
        <w:trPr>
          <w:trHeight w:val="107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A12" w:rsidRDefault="00077A12" w:rsidP="000D4FC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對應學群</w:t>
            </w:r>
          </w:p>
          <w:p w:rsidR="00077A12" w:rsidRDefault="00077A12" w:rsidP="000D4FC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新細明體" w:hAnsi="新細明體" w:cs="標楷體"/>
                <w:i/>
                <w:color w:val="FF0000"/>
              </w:rPr>
              <w:t>(</w:t>
            </w:r>
            <w:r>
              <w:rPr>
                <w:rFonts w:ascii="新細明體" w:hAnsi="新細明體" w:cs="標楷體" w:hint="eastAsia"/>
                <w:i/>
                <w:color w:val="FF0000"/>
              </w:rPr>
              <w:t>至少3最多</w:t>
            </w:r>
            <w:r>
              <w:rPr>
                <w:rFonts w:ascii="新細明體" w:hAnsi="新細明體" w:cs="標楷體"/>
                <w:i/>
                <w:color w:val="FF0000"/>
              </w:rPr>
              <w:t>6)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077A12" w:rsidRDefault="00077A12" w:rsidP="00045658">
            <w:pPr>
              <w:tabs>
                <w:tab w:val="left" w:pos="1186"/>
                <w:tab w:val="left" w:pos="2603"/>
                <w:tab w:val="left" w:pos="3737"/>
                <w:tab w:val="left" w:pos="5155"/>
                <w:tab w:val="left" w:pos="6572"/>
              </w:tabs>
              <w:snapToGrid w:val="0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EB3E60">
              <w:rPr>
                <w:rFonts w:ascii="標楷體" w:eastAsia="標楷體" w:hAnsi="標楷體"/>
                <w:sz w:val="20"/>
                <w:szCs w:val="20"/>
              </w:rPr>
              <w:t>資訊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工程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 w:rsidR="002347FC">
              <w:rPr>
                <w:rFonts w:ascii="Wingdings" w:eastAsia="Wingdings" w:hAnsi="Wingdings" w:cs="Wingdings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/>
                <w:sz w:val="20"/>
                <w:szCs w:val="20"/>
              </w:rPr>
              <w:t>數理化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醫藥衛生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生命科學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 w:rsidR="00991F89">
              <w:rPr>
                <w:rFonts w:ascii="Wingdings" w:eastAsia="Wingdings" w:hAnsi="Wingdings" w:cs="Wingdings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/>
                <w:sz w:val="20"/>
                <w:szCs w:val="20"/>
              </w:rPr>
              <w:t>生物資源</w:t>
            </w:r>
          </w:p>
          <w:p w:rsidR="00077A12" w:rsidRDefault="00077A12" w:rsidP="00045658">
            <w:pPr>
              <w:tabs>
                <w:tab w:val="left" w:pos="1186"/>
                <w:tab w:val="left" w:pos="2603"/>
                <w:tab w:val="left" w:pos="3737"/>
                <w:tab w:val="left" w:pos="5155"/>
                <w:tab w:val="left" w:pos="6572"/>
              </w:tabs>
              <w:snapToGrid w:val="0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地球環境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建築設計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 w:rsidR="002347FC">
              <w:rPr>
                <w:rFonts w:ascii="Wingdings" w:eastAsia="Wingdings" w:hAnsi="Wingdings" w:cs="Wingdings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/>
                <w:sz w:val="20"/>
                <w:szCs w:val="20"/>
              </w:rPr>
              <w:t>藝術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社會心理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大眾傳播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外語</w:t>
            </w:r>
          </w:p>
          <w:p w:rsidR="00077A12" w:rsidRDefault="00077A12" w:rsidP="00045658">
            <w:pPr>
              <w:tabs>
                <w:tab w:val="left" w:pos="1186"/>
                <w:tab w:val="left" w:pos="2603"/>
                <w:tab w:val="left" w:pos="3737"/>
                <w:tab w:val="left" w:pos="5155"/>
                <w:tab w:val="left" w:pos="6572"/>
              </w:tabs>
              <w:snapToGrid w:val="0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文史哲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教育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法政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管理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財經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遊憩運動</w:t>
            </w:r>
          </w:p>
        </w:tc>
      </w:tr>
      <w:tr w:rsidR="00046DA8" w:rsidTr="00B23CA1">
        <w:trPr>
          <w:trHeight w:val="1454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6DA8" w:rsidRDefault="00046DA8" w:rsidP="007B07D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學習評量</w:t>
            </w:r>
          </w:p>
          <w:p w:rsidR="00EF0DB1" w:rsidRDefault="00EF0DB1" w:rsidP="007B07D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各項加總共100%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046DA8" w:rsidRDefault="00731ADE" w:rsidP="007B07D2">
            <w:pPr>
              <w:rPr>
                <w:rFonts w:asciiTheme="minorEastAsia" w:eastAsiaTheme="minorEastAsia" w:hAnsiTheme="minorEastAsia" w:cs="Wingdings"/>
              </w:rPr>
            </w:pPr>
            <w:r>
              <w:rPr>
                <w:rFonts w:asciiTheme="minorEastAsia" w:eastAsiaTheme="minorEastAsia" w:hAnsiTheme="minorEastAsia" w:cs="Wingdings" w:hint="eastAsia"/>
              </w:rPr>
              <w:t xml:space="preserve">學習單 </w:t>
            </w:r>
            <w:r w:rsidR="00474CBD">
              <w:rPr>
                <w:rFonts w:asciiTheme="minorEastAsia" w:eastAsiaTheme="minorEastAsia" w:hAnsiTheme="minorEastAsia" w:cs="Wingdings" w:hint="eastAsia"/>
              </w:rPr>
              <w:t>(</w:t>
            </w:r>
            <w:r>
              <w:rPr>
                <w:rFonts w:asciiTheme="minorEastAsia" w:eastAsiaTheme="minorEastAsia" w:hAnsiTheme="minorEastAsia" w:cs="Wingdings" w:hint="eastAsia"/>
              </w:rPr>
              <w:t>40%</w:t>
            </w:r>
            <w:r w:rsidR="00474CBD">
              <w:rPr>
                <w:rFonts w:asciiTheme="minorEastAsia" w:eastAsiaTheme="minorEastAsia" w:hAnsiTheme="minorEastAsia" w:cs="Wingdings" w:hint="eastAsia"/>
              </w:rPr>
              <w:t>)</w:t>
            </w:r>
          </w:p>
          <w:p w:rsidR="00731ADE" w:rsidRDefault="00731ADE" w:rsidP="007B07D2">
            <w:pPr>
              <w:rPr>
                <w:rFonts w:asciiTheme="minorEastAsia" w:eastAsiaTheme="minorEastAsia" w:hAnsiTheme="minorEastAsia" w:cs="Wingdings"/>
              </w:rPr>
            </w:pPr>
            <w:r>
              <w:rPr>
                <w:rFonts w:asciiTheme="minorEastAsia" w:eastAsiaTheme="minorEastAsia" w:hAnsiTheme="minorEastAsia" w:cs="Wingdings" w:hint="eastAsia"/>
              </w:rPr>
              <w:t xml:space="preserve">上台發表 </w:t>
            </w:r>
            <w:r w:rsidR="00474CBD">
              <w:rPr>
                <w:rFonts w:asciiTheme="minorEastAsia" w:eastAsiaTheme="minorEastAsia" w:hAnsiTheme="minorEastAsia" w:cs="Wingdings" w:hint="eastAsia"/>
              </w:rPr>
              <w:t>(</w:t>
            </w:r>
            <w:r>
              <w:rPr>
                <w:rFonts w:asciiTheme="minorEastAsia" w:eastAsiaTheme="minorEastAsia" w:hAnsiTheme="minorEastAsia" w:cs="Wingdings" w:hint="eastAsia"/>
              </w:rPr>
              <w:t>40%</w:t>
            </w:r>
            <w:r w:rsidR="00474CBD">
              <w:rPr>
                <w:rFonts w:asciiTheme="minorEastAsia" w:eastAsiaTheme="minorEastAsia" w:hAnsiTheme="minorEastAsia" w:cs="Wingdings" w:hint="eastAsia"/>
              </w:rPr>
              <w:t>)</w:t>
            </w:r>
          </w:p>
          <w:p w:rsidR="00731ADE" w:rsidRDefault="00731ADE" w:rsidP="007B07D2">
            <w:pPr>
              <w:rPr>
                <w:rFonts w:ascii="Wingdings" w:eastAsia="Wingdings" w:hAnsi="Wingdings" w:cs="Wingdings"/>
              </w:rPr>
            </w:pPr>
            <w:r>
              <w:rPr>
                <w:rFonts w:asciiTheme="minorEastAsia" w:eastAsiaTheme="minorEastAsia" w:hAnsiTheme="minorEastAsia" w:cs="Wingdings" w:hint="eastAsia"/>
              </w:rPr>
              <w:t>課堂表現</w:t>
            </w:r>
            <w:r w:rsidR="00474CBD">
              <w:rPr>
                <w:rFonts w:asciiTheme="minorEastAsia" w:eastAsiaTheme="minorEastAsia" w:hAnsiTheme="minorEastAsia" w:cs="Wingdings" w:hint="eastAsia"/>
              </w:rPr>
              <w:t>(</w:t>
            </w:r>
            <w:r>
              <w:rPr>
                <w:rFonts w:asciiTheme="minorEastAsia" w:eastAsiaTheme="minorEastAsia" w:hAnsiTheme="minorEastAsia" w:cs="Wingdings" w:hint="eastAsia"/>
              </w:rPr>
              <w:t xml:space="preserve"> 20%</w:t>
            </w:r>
            <w:r w:rsidR="00474CBD">
              <w:rPr>
                <w:rFonts w:asciiTheme="minorEastAsia" w:eastAsiaTheme="minorEastAsia" w:hAnsiTheme="minorEastAsia" w:cs="Wingdings" w:hint="eastAsia"/>
              </w:rPr>
              <w:t>)</w:t>
            </w:r>
          </w:p>
        </w:tc>
      </w:tr>
      <w:tr w:rsidR="00077A12" w:rsidTr="007B07D2">
        <w:trPr>
          <w:trHeight w:val="107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A12" w:rsidRDefault="00077A12" w:rsidP="007B07D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學生圖像</w:t>
            </w:r>
          </w:p>
          <w:p w:rsidR="00077A12" w:rsidRDefault="00077A12" w:rsidP="007B07D2">
            <w:pPr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(依校選填)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077A12" w:rsidRDefault="00077A12" w:rsidP="007B07D2">
            <w:pPr>
              <w:rPr>
                <w:rFonts w:ascii="標楷體" w:eastAsia="標楷體" w:hAnsi="標楷體"/>
              </w:rPr>
            </w:pPr>
            <w:r w:rsidRPr="00D11329">
              <w:rPr>
                <w:rFonts w:ascii="標楷體" w:eastAsia="標楷體" w:hAnsi="標楷體" w:hint="eastAsia"/>
                <w:color w:val="FF0000"/>
              </w:rPr>
              <w:t>(不用填，各校的學生圖像不同)</w:t>
            </w:r>
          </w:p>
        </w:tc>
      </w:tr>
      <w:tr w:rsidR="00077A12" w:rsidTr="00B60BD2">
        <w:trPr>
          <w:trHeight w:val="1526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A12" w:rsidRDefault="00077A12" w:rsidP="007B07D2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學習目標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780" w:rsidRPr="00411FD0" w:rsidRDefault="00EA492C" w:rsidP="00EA492C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bookmarkStart w:id="0" w:name="_GoBack"/>
            <w:r>
              <w:rPr>
                <w:rFonts w:ascii="標楷體" w:eastAsia="標楷體" w:hAnsi="標楷體" w:cs="新細明體" w:hint="eastAsia"/>
              </w:rPr>
              <w:t>讓學生學習如何查閱資料，並且利用各種遊戲、討論、策略等方式來進行數學，使學生能夠利用不同的面向來體驗如何</w:t>
            </w:r>
            <w:r w:rsidR="00261780">
              <w:rPr>
                <w:rFonts w:ascii="標楷體" w:eastAsia="標楷體" w:hAnsi="標楷體" w:cs="新細明體" w:hint="eastAsia"/>
              </w:rPr>
              <w:t>欣賞數學</w:t>
            </w:r>
            <w:bookmarkEnd w:id="0"/>
          </w:p>
        </w:tc>
      </w:tr>
      <w:tr w:rsidR="00077A12" w:rsidTr="007B07D2">
        <w:trPr>
          <w:jc w:val="center"/>
        </w:trPr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A12" w:rsidRDefault="00077A12" w:rsidP="007B07D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教學大綱</w:t>
            </w:r>
          </w:p>
          <w:p w:rsidR="00077A12" w:rsidRDefault="00077A12" w:rsidP="007B07D2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A12" w:rsidRDefault="00077A12" w:rsidP="007B07D2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週次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A12" w:rsidRDefault="00077A12" w:rsidP="007B07D2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單元/主題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A12" w:rsidRDefault="00077A12" w:rsidP="007B07D2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內容綱要</w:t>
            </w:r>
          </w:p>
        </w:tc>
      </w:tr>
      <w:tr w:rsidR="00077A12" w:rsidTr="007B07D2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A12" w:rsidRDefault="00077A12" w:rsidP="007B07D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A12" w:rsidRDefault="00077A12" w:rsidP="007B07D2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A12" w:rsidRPr="00DA34E4" w:rsidRDefault="002347FC" w:rsidP="007B07D2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課程介紹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A12" w:rsidRPr="00DA34E4" w:rsidRDefault="002347FC" w:rsidP="007B07D2">
            <w:pPr>
              <w:suppressAutoHyphens w:val="0"/>
              <w:autoSpaceDE w:val="0"/>
              <w:adjustRightInd w:val="0"/>
              <w:snapToGrid w:val="0"/>
              <w:jc w:val="both"/>
              <w:textAlignment w:val="auto"/>
              <w:rPr>
                <w:rFonts w:eastAsia="標楷體"/>
              </w:rPr>
            </w:pPr>
            <w:r>
              <w:rPr>
                <w:rFonts w:eastAsia="標楷體" w:hint="eastAsia"/>
              </w:rPr>
              <w:t>介紹課程內容</w:t>
            </w:r>
          </w:p>
        </w:tc>
      </w:tr>
      <w:tr w:rsidR="00481EA4" w:rsidTr="001B478D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1EA4" w:rsidRDefault="00481EA4" w:rsidP="007B07D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A4" w:rsidRDefault="00481EA4" w:rsidP="007B07D2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A4" w:rsidRPr="00DA34E4" w:rsidRDefault="00481EA4" w:rsidP="0027233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心電感應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11B" w:rsidRPr="00DA34E4" w:rsidRDefault="00481EA4" w:rsidP="0027233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你的心裡想一個數字，我都知道是多少</w:t>
            </w:r>
          </w:p>
        </w:tc>
      </w:tr>
      <w:tr w:rsidR="00481EA4" w:rsidTr="001B478D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1EA4" w:rsidRDefault="00481EA4" w:rsidP="007B07D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A4" w:rsidRDefault="00481EA4" w:rsidP="007B07D2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A4" w:rsidRPr="00DA34E4" w:rsidRDefault="00FF4D7B" w:rsidP="0027233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設計屬於你的心電感應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A4" w:rsidRPr="00DA34E4" w:rsidRDefault="00FF4D7B" w:rsidP="0027233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設計屬於你的心電感應，並分享自己的設計理念及背後的數學原理</w:t>
            </w:r>
          </w:p>
        </w:tc>
      </w:tr>
      <w:tr w:rsidR="00FC1075" w:rsidTr="007B07D2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075" w:rsidRDefault="00FC1075" w:rsidP="007B07D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075" w:rsidRDefault="00FC1075" w:rsidP="007B07D2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075" w:rsidRPr="00DA34E4" w:rsidRDefault="00FC1075" w:rsidP="0027233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桌遊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075" w:rsidRPr="00DA34E4" w:rsidRDefault="00FC1075" w:rsidP="0027233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拉密</w:t>
            </w:r>
          </w:p>
        </w:tc>
      </w:tr>
      <w:tr w:rsidR="00FC1075" w:rsidTr="007B07D2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075" w:rsidRDefault="00FC1075" w:rsidP="007B07D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075" w:rsidRDefault="00FC1075" w:rsidP="007B07D2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075" w:rsidRPr="00DA34E4" w:rsidRDefault="00FC1075" w:rsidP="0027233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遊戲策略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075" w:rsidRPr="00DA34E4" w:rsidRDefault="00FC1075" w:rsidP="0027233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討論拉密的遊戲策略</w:t>
            </w:r>
          </w:p>
        </w:tc>
      </w:tr>
      <w:tr w:rsidR="00FC1075" w:rsidTr="007B07D2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075" w:rsidRDefault="00FC1075" w:rsidP="007B07D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075" w:rsidRDefault="00FC1075" w:rsidP="007B07D2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6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075" w:rsidRPr="00DA34E4" w:rsidRDefault="00FC1075" w:rsidP="0027233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問題討論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075" w:rsidRPr="00DA34E4" w:rsidRDefault="00FC1075" w:rsidP="0027233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蒙提霍爾問題（又稱三門問題）</w:t>
            </w:r>
          </w:p>
        </w:tc>
      </w:tr>
      <w:tr w:rsidR="00FC1075" w:rsidTr="007B07D2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075" w:rsidRDefault="00FC1075" w:rsidP="007B07D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075" w:rsidRDefault="00FC1075" w:rsidP="007B07D2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7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075" w:rsidRPr="00DA34E4" w:rsidRDefault="00FC1075" w:rsidP="0027233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探究原理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075" w:rsidRPr="00DA34E4" w:rsidRDefault="00FC1075" w:rsidP="0027233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蒙提霍爾問題加深版</w:t>
            </w:r>
          </w:p>
        </w:tc>
      </w:tr>
      <w:tr w:rsidR="00FC1075" w:rsidTr="007B07D2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075" w:rsidRDefault="00FC1075" w:rsidP="007B07D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075" w:rsidRDefault="00FC1075" w:rsidP="007B07D2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8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075" w:rsidRPr="00DA34E4" w:rsidRDefault="00FC1075" w:rsidP="0027233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發表與討論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075" w:rsidRPr="00DA34E4" w:rsidRDefault="00FC1075" w:rsidP="0027233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學生分享與機率相關的延伸學習</w:t>
            </w:r>
          </w:p>
        </w:tc>
      </w:tr>
      <w:tr w:rsidR="00FC1075" w:rsidTr="007B07D2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075" w:rsidRDefault="00FC1075" w:rsidP="007B07D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075" w:rsidRDefault="00FC1075" w:rsidP="007B07D2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9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075" w:rsidRPr="00DA34E4" w:rsidRDefault="00FC1075" w:rsidP="0027233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數學閱讀與討論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075" w:rsidRPr="00DA34E4" w:rsidRDefault="00FC1075" w:rsidP="0027233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數學女孩：整數篇</w:t>
            </w:r>
          </w:p>
        </w:tc>
      </w:tr>
      <w:tr w:rsidR="00D57103" w:rsidTr="007B07D2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7103" w:rsidRDefault="00D57103" w:rsidP="007B07D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103" w:rsidRDefault="00D57103" w:rsidP="007B07D2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10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103" w:rsidRPr="00DA34E4" w:rsidRDefault="00FC1075" w:rsidP="0027233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填寫學習單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103" w:rsidRPr="00DA34E4" w:rsidRDefault="00FC1075" w:rsidP="0027233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填寫「數學女孩：整數篇」的學習單</w:t>
            </w:r>
          </w:p>
        </w:tc>
      </w:tr>
      <w:tr w:rsidR="00AE05C0" w:rsidTr="007B07D2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5C0" w:rsidRDefault="00AE05C0" w:rsidP="007B07D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5C0" w:rsidRDefault="00AE05C0" w:rsidP="007B07D2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11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5C0" w:rsidRPr="00DA34E4" w:rsidRDefault="00FC1075" w:rsidP="0027233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發表與討論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5C0" w:rsidRPr="00DA34E4" w:rsidRDefault="00731ADE" w:rsidP="0027233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分享閱讀「數學女孩：整數篇」的心得</w:t>
            </w:r>
          </w:p>
        </w:tc>
      </w:tr>
      <w:tr w:rsidR="0076311B" w:rsidTr="007B07D2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11B" w:rsidRDefault="0076311B" w:rsidP="007B07D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11B" w:rsidRDefault="0076311B" w:rsidP="007B07D2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11B" w:rsidRPr="00DA34E4" w:rsidRDefault="0076311B" w:rsidP="0027233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數字猜心數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11B" w:rsidRPr="00DA34E4" w:rsidRDefault="0076311B" w:rsidP="0027233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二進位猜心數</w:t>
            </w:r>
          </w:p>
        </w:tc>
      </w:tr>
      <w:tr w:rsidR="0076311B" w:rsidTr="007B07D2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11B" w:rsidRDefault="0076311B" w:rsidP="007B07D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11B" w:rsidRDefault="0076311B" w:rsidP="007B07D2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13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11B" w:rsidRPr="00DA34E4" w:rsidRDefault="0076311B" w:rsidP="0027233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探究原理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11B" w:rsidRPr="00DA34E4" w:rsidRDefault="0076311B" w:rsidP="0027233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介紹二進位</w:t>
            </w:r>
          </w:p>
        </w:tc>
      </w:tr>
      <w:tr w:rsidR="0076311B" w:rsidTr="007B07D2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11B" w:rsidRDefault="0076311B" w:rsidP="007B07D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11B" w:rsidRDefault="0076311B" w:rsidP="007B07D2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14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11B" w:rsidRPr="00DA34E4" w:rsidRDefault="0076311B" w:rsidP="0027233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發表與討論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11B" w:rsidRPr="00DA34E4" w:rsidRDefault="0076311B" w:rsidP="0027233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學生分享與二進位在生活上的應用</w:t>
            </w:r>
          </w:p>
        </w:tc>
      </w:tr>
      <w:tr w:rsidR="00D57103" w:rsidTr="007B07D2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7103" w:rsidRDefault="00D57103" w:rsidP="007B07D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103" w:rsidRDefault="00D57103" w:rsidP="007B07D2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15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103" w:rsidRPr="00DA34E4" w:rsidRDefault="00D57103" w:rsidP="0027233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電影欣賞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103" w:rsidRPr="00DA34E4" w:rsidRDefault="00D57103" w:rsidP="0027233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觀賞電影「博士熱愛的算式」</w:t>
            </w:r>
          </w:p>
        </w:tc>
      </w:tr>
      <w:tr w:rsidR="00D57103" w:rsidTr="007B07D2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7103" w:rsidRDefault="00D57103" w:rsidP="007B07D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103" w:rsidRDefault="00D57103" w:rsidP="007B07D2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16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103" w:rsidRPr="00DA34E4" w:rsidRDefault="00D57103" w:rsidP="0027233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填寫學習單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103" w:rsidRPr="00DA34E4" w:rsidRDefault="00D57103" w:rsidP="0027233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填寫「博士熱愛的算式」的學習單</w:t>
            </w:r>
          </w:p>
        </w:tc>
      </w:tr>
      <w:tr w:rsidR="00077A12" w:rsidTr="007B07D2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A12" w:rsidRDefault="00077A12" w:rsidP="007B07D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A12" w:rsidRDefault="00077A12" w:rsidP="007B07D2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17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A12" w:rsidRPr="00DA34E4" w:rsidRDefault="00D57103" w:rsidP="007B07D2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發表與討論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A12" w:rsidRPr="00DA34E4" w:rsidRDefault="005577D6" w:rsidP="007B07D2">
            <w:pPr>
              <w:suppressAutoHyphens w:val="0"/>
              <w:autoSpaceDE w:val="0"/>
              <w:adjustRightInd w:val="0"/>
              <w:snapToGrid w:val="0"/>
              <w:jc w:val="both"/>
              <w:textAlignment w:val="auto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「博士熱愛的算式</w:t>
            </w:r>
            <w:r w:rsidRPr="00CE5D08">
              <w:rPr>
                <w:rFonts w:eastAsia="標楷體" w:hint="eastAsia"/>
                <w:lang w:eastAsia="zh-HK"/>
              </w:rPr>
              <w:t>」相關議題討論</w:t>
            </w:r>
          </w:p>
        </w:tc>
      </w:tr>
      <w:tr w:rsidR="00077A12" w:rsidTr="007B07D2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A12" w:rsidRDefault="00077A12" w:rsidP="007B07D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A12" w:rsidRDefault="00077A12" w:rsidP="007B07D2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18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A12" w:rsidRPr="00DA34E4" w:rsidRDefault="00F07C29" w:rsidP="007B07D2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心得與反思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A12" w:rsidRPr="00DA34E4" w:rsidRDefault="00F07C29" w:rsidP="007B07D2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最喜歡這學</w:t>
            </w:r>
            <w:r w:rsidR="00FC1075">
              <w:rPr>
                <w:rFonts w:eastAsia="標楷體" w:hint="eastAsia"/>
              </w:rPr>
              <w:t>期的哪個主題</w:t>
            </w:r>
            <w:r>
              <w:rPr>
                <w:rFonts w:eastAsia="標楷體" w:hint="eastAsia"/>
              </w:rPr>
              <w:t>，有何收穫</w:t>
            </w:r>
          </w:p>
        </w:tc>
      </w:tr>
      <w:tr w:rsidR="005577D6" w:rsidTr="005E2630">
        <w:trPr>
          <w:jc w:val="center"/>
        </w:trPr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7D6" w:rsidRDefault="005577D6" w:rsidP="00921CD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教學大綱</w:t>
            </w:r>
          </w:p>
          <w:p w:rsidR="005577D6" w:rsidRDefault="005577D6" w:rsidP="00921CD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7D6" w:rsidRDefault="005577D6" w:rsidP="005004A2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7D6" w:rsidRPr="00DA34E4" w:rsidRDefault="005577D6" w:rsidP="0027233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桌遊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7D6" w:rsidRPr="00DA34E4" w:rsidRDefault="005577D6" w:rsidP="0027233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數列桌遊</w:t>
            </w:r>
            <w:r w:rsidR="00790C84">
              <w:rPr>
                <w:rFonts w:eastAsia="標楷體" w:hint="eastAsia"/>
              </w:rPr>
              <w:t>（尋找有規律的數列）</w:t>
            </w:r>
          </w:p>
        </w:tc>
      </w:tr>
      <w:tr w:rsidR="005577D6" w:rsidTr="005E2630">
        <w:trPr>
          <w:jc w:val="center"/>
        </w:trPr>
        <w:tc>
          <w:tcPr>
            <w:tcW w:w="1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7D6" w:rsidRDefault="005577D6" w:rsidP="007B07D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7D6" w:rsidRDefault="005577D6" w:rsidP="005004A2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7D6" w:rsidRPr="00DA34E4" w:rsidRDefault="005577D6" w:rsidP="0027233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桌遊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7D6" w:rsidRPr="00DA34E4" w:rsidRDefault="005577D6" w:rsidP="0027233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數列桌遊（數列接龍、</w:t>
            </w:r>
            <w:r w:rsidR="00790C84">
              <w:rPr>
                <w:rFonts w:eastAsia="標楷體" w:hint="eastAsia"/>
              </w:rPr>
              <w:t>數列密碼、</w:t>
            </w:r>
            <w:r>
              <w:rPr>
                <w:rFonts w:eastAsia="標楷體" w:hint="eastAsia"/>
              </w:rPr>
              <w:t>數列</w:t>
            </w:r>
            <w:r w:rsidR="00790C84">
              <w:rPr>
                <w:rFonts w:eastAsia="標楷體" w:hint="eastAsia"/>
              </w:rPr>
              <w:t>麻將）</w:t>
            </w:r>
          </w:p>
        </w:tc>
      </w:tr>
      <w:tr w:rsidR="005577D6" w:rsidTr="005E2630">
        <w:trPr>
          <w:jc w:val="center"/>
        </w:trPr>
        <w:tc>
          <w:tcPr>
            <w:tcW w:w="1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7D6" w:rsidRDefault="005577D6" w:rsidP="007B07D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7D6" w:rsidRDefault="005577D6" w:rsidP="005004A2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7D6" w:rsidRPr="00DA34E4" w:rsidRDefault="005577D6" w:rsidP="0027233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遊戲策略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7D6" w:rsidRPr="00DA34E4" w:rsidRDefault="005577D6" w:rsidP="0027233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討論數列桌遊的遊戲策略</w:t>
            </w:r>
          </w:p>
        </w:tc>
      </w:tr>
      <w:tr w:rsidR="005577D6" w:rsidTr="005E2630">
        <w:trPr>
          <w:jc w:val="center"/>
        </w:trPr>
        <w:tc>
          <w:tcPr>
            <w:tcW w:w="1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7D6" w:rsidRDefault="005577D6" w:rsidP="007B07D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7D6" w:rsidRDefault="005577D6" w:rsidP="005004A2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7D6" w:rsidRPr="00DA34E4" w:rsidRDefault="005577D6" w:rsidP="0027233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數學魔術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7D6" w:rsidRPr="00DA34E4" w:rsidRDefault="005577D6" w:rsidP="0027233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撲克牌魔術</w:t>
            </w:r>
          </w:p>
        </w:tc>
      </w:tr>
      <w:tr w:rsidR="005577D6" w:rsidTr="005E2630">
        <w:trPr>
          <w:jc w:val="center"/>
        </w:trPr>
        <w:tc>
          <w:tcPr>
            <w:tcW w:w="1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7D6" w:rsidRDefault="005577D6" w:rsidP="007B07D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7D6" w:rsidRDefault="005577D6" w:rsidP="005004A2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7D6" w:rsidRPr="00DA34E4" w:rsidRDefault="005577D6" w:rsidP="0027233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探究原理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7D6" w:rsidRPr="00DA34E4" w:rsidRDefault="005577D6" w:rsidP="0027233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撲克牌魔術背後的數學</w:t>
            </w:r>
          </w:p>
        </w:tc>
      </w:tr>
      <w:tr w:rsidR="005577D6" w:rsidTr="005E2630">
        <w:trPr>
          <w:jc w:val="center"/>
        </w:trPr>
        <w:tc>
          <w:tcPr>
            <w:tcW w:w="1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7D6" w:rsidRDefault="005577D6" w:rsidP="007B07D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7D6" w:rsidRDefault="005577D6" w:rsidP="005004A2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6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7D6" w:rsidRPr="00DA34E4" w:rsidRDefault="005577D6" w:rsidP="0027233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發表與討論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7D6" w:rsidRPr="00DA34E4" w:rsidRDefault="005577D6" w:rsidP="0027233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學生分享與數列相關的延伸學習</w:t>
            </w:r>
          </w:p>
        </w:tc>
      </w:tr>
      <w:tr w:rsidR="005577D6" w:rsidTr="005E2630">
        <w:trPr>
          <w:jc w:val="center"/>
        </w:trPr>
        <w:tc>
          <w:tcPr>
            <w:tcW w:w="1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7D6" w:rsidRDefault="005577D6" w:rsidP="007B07D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7D6" w:rsidRDefault="005577D6" w:rsidP="005004A2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7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7D6" w:rsidRPr="00DA34E4" w:rsidRDefault="005577D6" w:rsidP="0027233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數學之美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7D6" w:rsidRPr="00DA34E4" w:rsidRDefault="005577D6" w:rsidP="0027233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費氏數列與鸚鵡螺線</w:t>
            </w:r>
          </w:p>
        </w:tc>
      </w:tr>
      <w:tr w:rsidR="005577D6" w:rsidTr="005E2630">
        <w:trPr>
          <w:jc w:val="center"/>
        </w:trPr>
        <w:tc>
          <w:tcPr>
            <w:tcW w:w="1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7D6" w:rsidRDefault="005577D6" w:rsidP="007B07D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7D6" w:rsidRDefault="005577D6" w:rsidP="005004A2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8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7D6" w:rsidRPr="00DA34E4" w:rsidRDefault="005577D6" w:rsidP="0027233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數學之美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7D6" w:rsidRPr="00DA34E4" w:rsidRDefault="005577D6" w:rsidP="0027233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黃金比例</w:t>
            </w:r>
          </w:p>
        </w:tc>
      </w:tr>
      <w:tr w:rsidR="005577D6" w:rsidTr="005E2630">
        <w:trPr>
          <w:jc w:val="center"/>
        </w:trPr>
        <w:tc>
          <w:tcPr>
            <w:tcW w:w="1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7D6" w:rsidRDefault="005577D6" w:rsidP="007B07D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7D6" w:rsidRDefault="005577D6" w:rsidP="005004A2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9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7D6" w:rsidRPr="00DA34E4" w:rsidRDefault="005577D6" w:rsidP="0027233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發表與討論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7D6" w:rsidRPr="00DA34E4" w:rsidRDefault="005577D6" w:rsidP="0027233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學生分享與費氏數列、黃金比例相關的延伸學習</w:t>
            </w:r>
          </w:p>
        </w:tc>
      </w:tr>
      <w:tr w:rsidR="005577D6" w:rsidTr="005E2630">
        <w:trPr>
          <w:jc w:val="center"/>
        </w:trPr>
        <w:tc>
          <w:tcPr>
            <w:tcW w:w="1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7D6" w:rsidRDefault="005577D6" w:rsidP="007B07D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7D6" w:rsidRDefault="005577D6" w:rsidP="005004A2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10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7D6" w:rsidRPr="00DA34E4" w:rsidRDefault="005577D6" w:rsidP="0027233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問題討論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7D6" w:rsidRPr="00DA34E4" w:rsidRDefault="005577D6" w:rsidP="0027233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散佈圖與迴歸直線之應用與</w:t>
            </w:r>
            <w:r>
              <w:rPr>
                <w:rFonts w:eastAsia="標楷體" w:hint="eastAsia"/>
              </w:rPr>
              <w:t>EXCEL</w:t>
            </w:r>
            <w:r>
              <w:rPr>
                <w:rFonts w:eastAsia="標楷體" w:hint="eastAsia"/>
              </w:rPr>
              <w:t>操作</w:t>
            </w:r>
          </w:p>
        </w:tc>
      </w:tr>
      <w:tr w:rsidR="005577D6" w:rsidTr="005E2630">
        <w:trPr>
          <w:jc w:val="center"/>
        </w:trPr>
        <w:tc>
          <w:tcPr>
            <w:tcW w:w="1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7D6" w:rsidRDefault="005577D6" w:rsidP="007B07D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7D6" w:rsidRDefault="005577D6" w:rsidP="005004A2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11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7D6" w:rsidRPr="00DA34E4" w:rsidRDefault="005577D6" w:rsidP="0027233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探究原理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7D6" w:rsidRPr="00DA34E4" w:rsidRDefault="005577D6" w:rsidP="0027233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散佈圖與迴歸直線之應用</w:t>
            </w:r>
          </w:p>
        </w:tc>
      </w:tr>
      <w:tr w:rsidR="005577D6" w:rsidTr="005E2630">
        <w:trPr>
          <w:jc w:val="center"/>
        </w:trPr>
        <w:tc>
          <w:tcPr>
            <w:tcW w:w="1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7D6" w:rsidRDefault="005577D6" w:rsidP="007B07D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7D6" w:rsidRDefault="005577D6" w:rsidP="005004A2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7D6" w:rsidRPr="00DA34E4" w:rsidRDefault="005577D6" w:rsidP="0027233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發表與討論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7D6" w:rsidRPr="00DA34E4" w:rsidRDefault="005577D6" w:rsidP="0027233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學生分享與數據分析相關的延伸學習</w:t>
            </w:r>
          </w:p>
        </w:tc>
      </w:tr>
      <w:tr w:rsidR="00077A12" w:rsidTr="005E2630">
        <w:trPr>
          <w:jc w:val="center"/>
        </w:trPr>
        <w:tc>
          <w:tcPr>
            <w:tcW w:w="1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A12" w:rsidRDefault="00077A12" w:rsidP="007B07D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A12" w:rsidRDefault="00077A12" w:rsidP="005004A2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13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A12" w:rsidRPr="00DA34E4" w:rsidRDefault="00A830C8" w:rsidP="007B07D2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生活中的機率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DE" w:rsidRPr="00DA34E4" w:rsidRDefault="00A830C8" w:rsidP="00AC62DE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樂透各獎項的中獎機率</w:t>
            </w:r>
          </w:p>
        </w:tc>
      </w:tr>
      <w:tr w:rsidR="00077A12" w:rsidTr="005E2630">
        <w:trPr>
          <w:jc w:val="center"/>
        </w:trPr>
        <w:tc>
          <w:tcPr>
            <w:tcW w:w="1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A12" w:rsidRDefault="00077A12" w:rsidP="007B07D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A12" w:rsidRDefault="00077A12" w:rsidP="005004A2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14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A12" w:rsidRPr="00DA34E4" w:rsidRDefault="00A830C8" w:rsidP="007B07D2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發表與討論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A12" w:rsidRPr="00DA34E4" w:rsidRDefault="00A830C8" w:rsidP="00A830C8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學生分享撲克牌「大老二」各種牌面出現的機率</w:t>
            </w:r>
          </w:p>
        </w:tc>
      </w:tr>
      <w:tr w:rsidR="005577D6" w:rsidTr="005E2630">
        <w:trPr>
          <w:jc w:val="center"/>
        </w:trPr>
        <w:tc>
          <w:tcPr>
            <w:tcW w:w="1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7D6" w:rsidRDefault="005577D6" w:rsidP="007B07D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7D6" w:rsidRDefault="005577D6" w:rsidP="005004A2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15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7D6" w:rsidRPr="00DA34E4" w:rsidRDefault="005577D6" w:rsidP="0027233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電影欣賞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7D6" w:rsidRPr="00DA34E4" w:rsidRDefault="005577D6" w:rsidP="007B07D2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觀賞電影「關鍵少數」</w:t>
            </w:r>
          </w:p>
        </w:tc>
      </w:tr>
      <w:tr w:rsidR="005577D6" w:rsidTr="005E2630">
        <w:trPr>
          <w:jc w:val="center"/>
        </w:trPr>
        <w:tc>
          <w:tcPr>
            <w:tcW w:w="1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7D6" w:rsidRDefault="005577D6" w:rsidP="007B07D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7D6" w:rsidRDefault="005577D6" w:rsidP="005004A2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16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7D6" w:rsidRPr="00DA34E4" w:rsidRDefault="005577D6" w:rsidP="0027233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填寫學習單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7D6" w:rsidRPr="00DA34E4" w:rsidRDefault="005577D6" w:rsidP="007B07D2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填寫「關鍵少數」的學習單</w:t>
            </w:r>
          </w:p>
        </w:tc>
      </w:tr>
      <w:tr w:rsidR="00AC62DE" w:rsidTr="005E2630">
        <w:trPr>
          <w:jc w:val="center"/>
        </w:trPr>
        <w:tc>
          <w:tcPr>
            <w:tcW w:w="1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2DE" w:rsidRDefault="00AC62DE" w:rsidP="007B07D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DE" w:rsidRDefault="00AC62DE" w:rsidP="005004A2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17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DE" w:rsidRPr="00DA34E4" w:rsidRDefault="005577D6" w:rsidP="007F264E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發表與討論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DE" w:rsidRPr="00DA34E4" w:rsidRDefault="005577D6" w:rsidP="007B07D2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「</w:t>
            </w:r>
            <w:r>
              <w:rPr>
                <w:rFonts w:eastAsia="標楷體" w:hint="eastAsia"/>
              </w:rPr>
              <w:t>關鍵少數</w:t>
            </w:r>
            <w:r w:rsidRPr="00CE5D08">
              <w:rPr>
                <w:rFonts w:eastAsia="標楷體" w:hint="eastAsia"/>
                <w:lang w:eastAsia="zh-HK"/>
              </w:rPr>
              <w:t>」相關議題討論</w:t>
            </w:r>
          </w:p>
        </w:tc>
      </w:tr>
      <w:tr w:rsidR="00AC62DE" w:rsidTr="005E2630">
        <w:trPr>
          <w:jc w:val="center"/>
        </w:trPr>
        <w:tc>
          <w:tcPr>
            <w:tcW w:w="1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2DE" w:rsidRDefault="00AC62DE" w:rsidP="007B07D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DE" w:rsidRDefault="00AC62DE" w:rsidP="005004A2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18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DE" w:rsidRPr="00DA34E4" w:rsidRDefault="00F07C29" w:rsidP="007F264E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心得與反思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DE" w:rsidRPr="00DA34E4" w:rsidRDefault="00F07C29" w:rsidP="007B07D2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最喜歡這學</w:t>
            </w:r>
            <w:r w:rsidR="00FC1075">
              <w:rPr>
                <w:rFonts w:eastAsia="標楷體" w:hint="eastAsia"/>
              </w:rPr>
              <w:t>期的哪個主題</w:t>
            </w:r>
            <w:r>
              <w:rPr>
                <w:rFonts w:eastAsia="標楷體" w:hint="eastAsia"/>
              </w:rPr>
              <w:t>，有何收穫</w:t>
            </w:r>
          </w:p>
        </w:tc>
      </w:tr>
      <w:tr w:rsidR="00077A12" w:rsidTr="007B07D2">
        <w:trPr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A12" w:rsidRDefault="00077A12" w:rsidP="007B07D2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備註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A12" w:rsidRDefault="001E1B2B" w:rsidP="007B07D2">
            <w:pPr>
              <w:suppressAutoHyphens w:val="0"/>
              <w:autoSpaceDE w:val="0"/>
              <w:adjustRightInd w:val="0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下學期之第</w:t>
            </w:r>
            <w:r w:rsidR="00FC1075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週需借電腦教室。</w:t>
            </w:r>
          </w:p>
        </w:tc>
      </w:tr>
    </w:tbl>
    <w:p w:rsidR="00411FD0" w:rsidRDefault="00411FD0" w:rsidP="00411FD0"/>
    <w:sectPr w:rsidR="00411FD0" w:rsidSect="00B70839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39F" w:rsidRDefault="0032539F">
      <w:r>
        <w:separator/>
      </w:r>
    </w:p>
  </w:endnote>
  <w:endnote w:type="continuationSeparator" w:id="0">
    <w:p w:rsidR="0032539F" w:rsidRDefault="0032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39F" w:rsidRDefault="0032539F">
      <w:r>
        <w:rPr>
          <w:color w:val="000000"/>
        </w:rPr>
        <w:separator/>
      </w:r>
    </w:p>
  </w:footnote>
  <w:footnote w:type="continuationSeparator" w:id="0">
    <w:p w:rsidR="0032539F" w:rsidRDefault="00325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E5942"/>
    <w:multiLevelType w:val="hybridMultilevel"/>
    <w:tmpl w:val="C71C13EE"/>
    <w:lvl w:ilvl="0" w:tplc="0DDAA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drawingGridHorizontalSpacing w:val="120"/>
  <w:drawingGridVerticalSpacing w:val="183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76C3"/>
    <w:rsid w:val="00040436"/>
    <w:rsid w:val="00046DA8"/>
    <w:rsid w:val="00077A12"/>
    <w:rsid w:val="00097B5E"/>
    <w:rsid w:val="000D4FC8"/>
    <w:rsid w:val="000F575E"/>
    <w:rsid w:val="00115CFB"/>
    <w:rsid w:val="0013168D"/>
    <w:rsid w:val="001802AB"/>
    <w:rsid w:val="001D3177"/>
    <w:rsid w:val="001E014B"/>
    <w:rsid w:val="001E1B2B"/>
    <w:rsid w:val="001E6C03"/>
    <w:rsid w:val="001F76C3"/>
    <w:rsid w:val="002151BE"/>
    <w:rsid w:val="002347FC"/>
    <w:rsid w:val="00241A97"/>
    <w:rsid w:val="00257928"/>
    <w:rsid w:val="00261780"/>
    <w:rsid w:val="0028064C"/>
    <w:rsid w:val="002C6D6F"/>
    <w:rsid w:val="002D5584"/>
    <w:rsid w:val="0032539F"/>
    <w:rsid w:val="0033252F"/>
    <w:rsid w:val="003573E8"/>
    <w:rsid w:val="00411FD0"/>
    <w:rsid w:val="00447E28"/>
    <w:rsid w:val="00474CBD"/>
    <w:rsid w:val="00481EA4"/>
    <w:rsid w:val="00486009"/>
    <w:rsid w:val="004C62D1"/>
    <w:rsid w:val="004F68E6"/>
    <w:rsid w:val="005577D6"/>
    <w:rsid w:val="00603025"/>
    <w:rsid w:val="006517AD"/>
    <w:rsid w:val="00670064"/>
    <w:rsid w:val="00711B74"/>
    <w:rsid w:val="00715106"/>
    <w:rsid w:val="00722B47"/>
    <w:rsid w:val="00725701"/>
    <w:rsid w:val="00731ADE"/>
    <w:rsid w:val="0076311B"/>
    <w:rsid w:val="00764646"/>
    <w:rsid w:val="00785731"/>
    <w:rsid w:val="00790C84"/>
    <w:rsid w:val="007D469D"/>
    <w:rsid w:val="007D6B75"/>
    <w:rsid w:val="007D6BFE"/>
    <w:rsid w:val="00817246"/>
    <w:rsid w:val="0086185C"/>
    <w:rsid w:val="00866AC9"/>
    <w:rsid w:val="0089496D"/>
    <w:rsid w:val="008D6115"/>
    <w:rsid w:val="00921CDF"/>
    <w:rsid w:val="00941DB5"/>
    <w:rsid w:val="0094563C"/>
    <w:rsid w:val="00991F89"/>
    <w:rsid w:val="009A16C3"/>
    <w:rsid w:val="00A01E23"/>
    <w:rsid w:val="00A14033"/>
    <w:rsid w:val="00A16C82"/>
    <w:rsid w:val="00A830C8"/>
    <w:rsid w:val="00A943A1"/>
    <w:rsid w:val="00AC542B"/>
    <w:rsid w:val="00AC62DE"/>
    <w:rsid w:val="00AC6BC5"/>
    <w:rsid w:val="00AE05C0"/>
    <w:rsid w:val="00B15283"/>
    <w:rsid w:val="00B33717"/>
    <w:rsid w:val="00B60BD2"/>
    <w:rsid w:val="00B70839"/>
    <w:rsid w:val="00BB05CB"/>
    <w:rsid w:val="00BF5B54"/>
    <w:rsid w:val="00CB5BAD"/>
    <w:rsid w:val="00D019B3"/>
    <w:rsid w:val="00D04E59"/>
    <w:rsid w:val="00D0613B"/>
    <w:rsid w:val="00D135BE"/>
    <w:rsid w:val="00D439B5"/>
    <w:rsid w:val="00D57103"/>
    <w:rsid w:val="00D71575"/>
    <w:rsid w:val="00E0020B"/>
    <w:rsid w:val="00E92C13"/>
    <w:rsid w:val="00EA492C"/>
    <w:rsid w:val="00EF0DB1"/>
    <w:rsid w:val="00F07C29"/>
    <w:rsid w:val="00F139F6"/>
    <w:rsid w:val="00F40DE9"/>
    <w:rsid w:val="00FA0559"/>
    <w:rsid w:val="00FA6AAE"/>
    <w:rsid w:val="00FB2C57"/>
    <w:rsid w:val="00FC1075"/>
    <w:rsid w:val="00F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0B663F"/>
  <w15:docId w15:val="{17A72B8F-EB1B-4152-AFCE-32678E52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496D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89496D"/>
    <w:pPr>
      <w:ind w:left="480"/>
    </w:pPr>
    <w:rPr>
      <w:rFonts w:ascii="Calibri" w:hAnsi="Calibri"/>
      <w:szCs w:val="22"/>
    </w:rPr>
  </w:style>
  <w:style w:type="paragraph" w:styleId="a4">
    <w:name w:val="header"/>
    <w:basedOn w:val="a"/>
    <w:rsid w:val="00894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89496D"/>
    <w:rPr>
      <w:rFonts w:ascii="Times New Roman" w:eastAsia="新細明體" w:hAnsi="Times New Roman" w:cs="Times New Roman"/>
      <w:sz w:val="20"/>
      <w:szCs w:val="20"/>
    </w:rPr>
  </w:style>
  <w:style w:type="paragraph" w:styleId="a6">
    <w:name w:val="Balloon Text"/>
    <w:basedOn w:val="a"/>
    <w:rsid w:val="0089496D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rsid w:val="0089496D"/>
    <w:rPr>
      <w:rFonts w:ascii="Cambria" w:eastAsia="新細明體" w:hAnsi="Cambria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70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0839"/>
    <w:rPr>
      <w:rFonts w:ascii="Times New Roman" w:hAnsi="Times New Roman"/>
      <w:sz w:val="20"/>
      <w:szCs w:val="20"/>
    </w:rPr>
  </w:style>
  <w:style w:type="character" w:styleId="aa">
    <w:name w:val="Strong"/>
    <w:uiPriority w:val="22"/>
    <w:qFormat/>
    <w:rsid w:val="00B70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90D28-7332-4261-B2AC-543FF671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2020-05-25T08:09:00Z</cp:lastPrinted>
  <dcterms:created xsi:type="dcterms:W3CDTF">2020-05-28T12:00:00Z</dcterms:created>
  <dcterms:modified xsi:type="dcterms:W3CDTF">2020-05-29T07:23:00Z</dcterms:modified>
</cp:coreProperties>
</file>