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98" w:rsidRPr="002C2698" w:rsidRDefault="002C2698" w:rsidP="002C26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2698">
        <w:rPr>
          <w:rFonts w:ascii="標楷體" w:eastAsia="標楷體" w:hAnsi="標楷體" w:hint="eastAsia"/>
          <w:b/>
          <w:sz w:val="36"/>
          <w:szCs w:val="36"/>
        </w:rPr>
        <w:t>成淵高中國中部</w:t>
      </w:r>
      <w:r w:rsidR="00ED645B">
        <w:rPr>
          <w:rFonts w:ascii="標楷體" w:eastAsia="標楷體" w:hAnsi="標楷體" w:hint="eastAsia"/>
          <w:b/>
          <w:sz w:val="36"/>
          <w:szCs w:val="36"/>
        </w:rPr>
        <w:t>109學年度「彈性課程」靜態成果發表</w:t>
      </w:r>
    </w:p>
    <w:p w:rsidR="00ED645B" w:rsidRPr="00ED645B" w:rsidRDefault="002C2698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 xml:space="preserve"> 數學探究/</w:t>
      </w:r>
    </w:p>
    <w:p w:rsidR="002C2698" w:rsidRPr="00ED645B" w:rsidRDefault="00ED645B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(七)</w:t>
      </w:r>
      <w:r w:rsidRPr="00ED645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《購物節》</w:t>
      </w:r>
      <w:r w:rsidR="00E9477C"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C2698" w:rsidRPr="00ED645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</w:p>
    <w:p w:rsidR="002C2698" w:rsidRPr="00ED645B" w:rsidRDefault="002C2698" w:rsidP="00ED645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分享人：</w:t>
      </w:r>
      <w:r w:rsidR="00ED645B" w:rsidRPr="00ED645B"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F3DFC" w:rsidTr="00194E23">
        <w:trPr>
          <w:trHeight w:val="3980"/>
        </w:trPr>
        <w:tc>
          <w:tcPr>
            <w:tcW w:w="5341" w:type="dxa"/>
          </w:tcPr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FF3DFC" w:rsidRPr="00012C08" w:rsidRDefault="00FF3DFC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一★規劃設計理念</w:t>
            </w:r>
          </w:p>
        </w:tc>
        <w:tc>
          <w:tcPr>
            <w:tcW w:w="5341" w:type="dxa"/>
          </w:tcPr>
          <w:p w:rsidR="00FF3DFC" w:rsidRPr="00B93C58" w:rsidRDefault="00FF3DFC" w:rsidP="00194E23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四★結論</w:t>
            </w:r>
          </w:p>
        </w:tc>
      </w:tr>
      <w:tr w:rsidR="00FF3DFC" w:rsidTr="00194E23">
        <w:trPr>
          <w:trHeight w:val="3969"/>
        </w:trPr>
        <w:tc>
          <w:tcPr>
            <w:tcW w:w="5341" w:type="dxa"/>
          </w:tcPr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FF3DFC" w:rsidRDefault="00FF3DFC" w:rsidP="00194E23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FF3DFC" w:rsidRPr="00012C08" w:rsidRDefault="00FF3DFC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二★表現階段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五★省思</w:t>
            </w:r>
          </w:p>
        </w:tc>
      </w:tr>
      <w:tr w:rsidR="00FF3DFC" w:rsidTr="00194E23">
        <w:trPr>
          <w:trHeight w:val="3969"/>
        </w:trPr>
        <w:tc>
          <w:tcPr>
            <w:tcW w:w="5341" w:type="dxa"/>
          </w:tcPr>
          <w:p w:rsidR="00FF3DFC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FF3DFC" w:rsidRPr="00012C08" w:rsidRDefault="00FF3DFC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FF3DFC" w:rsidTr="00194E23"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三★執行成果</w:t>
            </w:r>
          </w:p>
        </w:tc>
        <w:tc>
          <w:tcPr>
            <w:tcW w:w="5341" w:type="dxa"/>
          </w:tcPr>
          <w:p w:rsidR="00FF3DFC" w:rsidRDefault="00FF3DFC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六★歷程佐證</w:t>
            </w:r>
          </w:p>
        </w:tc>
      </w:tr>
    </w:tbl>
    <w:p w:rsidR="009632CD" w:rsidRPr="002C2698" w:rsidRDefault="009632CD"/>
    <w:sectPr w:rsidR="009632CD" w:rsidRPr="002C2698" w:rsidSect="00ED64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20300B"/>
    <w:rsid w:val="0027293B"/>
    <w:rsid w:val="002C2698"/>
    <w:rsid w:val="00337ED7"/>
    <w:rsid w:val="00441285"/>
    <w:rsid w:val="00531167"/>
    <w:rsid w:val="00782344"/>
    <w:rsid w:val="009632CD"/>
    <w:rsid w:val="0097256E"/>
    <w:rsid w:val="00E25BA1"/>
    <w:rsid w:val="00E9477C"/>
    <w:rsid w:val="00EC7162"/>
    <w:rsid w:val="00ED645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7315A-4B77-4C5C-8691-214A43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FD21-63A0-4527-95B0-657479A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2021-03-15T07:57:00Z</dcterms:created>
  <dcterms:modified xsi:type="dcterms:W3CDTF">2021-04-27T04:16:00Z</dcterms:modified>
</cp:coreProperties>
</file>